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79C41" w14:textId="77777777" w:rsidR="00E23816" w:rsidRPr="00ED0E40" w:rsidRDefault="00E23816">
      <w:pPr>
        <w:rPr>
          <w:rFonts w:ascii="Arial" w:hAnsi="Arial" w:cs="Arial"/>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827"/>
        <w:gridCol w:w="5245"/>
      </w:tblGrid>
      <w:tr w:rsidR="009D5144" w14:paraId="5CD8B0C9" w14:textId="77777777" w:rsidTr="00BA7452">
        <w:tc>
          <w:tcPr>
            <w:tcW w:w="10490" w:type="dxa"/>
            <w:gridSpan w:val="3"/>
            <w:shd w:val="clear" w:color="auto" w:fill="D9D9D9"/>
            <w:vAlign w:val="center"/>
          </w:tcPr>
          <w:p w14:paraId="36F264B9" w14:textId="77777777" w:rsidR="00E23816" w:rsidRPr="00BA7452" w:rsidRDefault="00E23816" w:rsidP="00353BA8">
            <w:pPr>
              <w:jc w:val="center"/>
              <w:rPr>
                <w:rFonts w:asciiTheme="minorHAnsi" w:hAnsiTheme="minorHAnsi" w:cs="Arial"/>
                <w:b/>
                <w:color w:val="000000"/>
              </w:rPr>
            </w:pPr>
          </w:p>
          <w:p w14:paraId="0C0ED178" w14:textId="77777777" w:rsidR="004E36D9" w:rsidRPr="003B2682" w:rsidRDefault="006F38B2" w:rsidP="00353BA8">
            <w:pPr>
              <w:jc w:val="center"/>
              <w:rPr>
                <w:rFonts w:asciiTheme="minorHAnsi" w:hAnsiTheme="minorHAnsi" w:cs="Arial"/>
                <w:b/>
                <w:color w:val="000000"/>
              </w:rPr>
            </w:pPr>
            <w:r w:rsidRPr="00FA3C61">
              <w:rPr>
                <w:rFonts w:asciiTheme="minorHAnsi" w:hAnsiTheme="minorHAnsi" w:cs="Arial"/>
                <w:b/>
                <w:color w:val="000000"/>
                <w:lang w:val="kk"/>
              </w:rPr>
              <w:t>ҚҰПИЯ АҚПАРАТТЫ ӨЗАРА ЖАРИЯЛАМАУ ТУРАЛЫ КЕЛІСІМ</w:t>
            </w:r>
          </w:p>
          <w:p w14:paraId="2F86AE47" w14:textId="77777777" w:rsidR="00353BA8" w:rsidRPr="003B2682" w:rsidRDefault="00353BA8" w:rsidP="00353BA8">
            <w:pPr>
              <w:jc w:val="center"/>
              <w:rPr>
                <w:rFonts w:asciiTheme="minorHAnsi" w:hAnsiTheme="minorHAnsi" w:cs="Arial"/>
              </w:rPr>
            </w:pPr>
          </w:p>
        </w:tc>
      </w:tr>
      <w:tr w:rsidR="009D5144" w14:paraId="16E539C5" w14:textId="77777777" w:rsidTr="004B1EDB">
        <w:trPr>
          <w:trHeight w:val="888"/>
        </w:trPr>
        <w:tc>
          <w:tcPr>
            <w:tcW w:w="1418" w:type="dxa"/>
            <w:tcBorders>
              <w:bottom w:val="nil"/>
            </w:tcBorders>
          </w:tcPr>
          <w:p w14:paraId="0002E471" w14:textId="77777777" w:rsidR="004E36D9" w:rsidRPr="00FA3C61" w:rsidRDefault="006F38B2" w:rsidP="000C2026">
            <w:pPr>
              <w:pStyle w:val="ssPara1"/>
              <w:spacing w:after="120"/>
              <w:jc w:val="left"/>
              <w:rPr>
                <w:rFonts w:asciiTheme="minorHAnsi" w:hAnsiTheme="minorHAnsi" w:cs="Arial"/>
                <w:b/>
              </w:rPr>
            </w:pPr>
            <w:r w:rsidRPr="00FA3C61">
              <w:rPr>
                <w:rFonts w:asciiTheme="minorHAnsi" w:hAnsiTheme="minorHAnsi" w:cs="Arial"/>
                <w:b/>
                <w:lang w:val="kk"/>
              </w:rPr>
              <w:t>КаР-Тел:</w:t>
            </w:r>
          </w:p>
        </w:tc>
        <w:tc>
          <w:tcPr>
            <w:tcW w:w="9072" w:type="dxa"/>
            <w:gridSpan w:val="2"/>
            <w:tcBorders>
              <w:bottom w:val="nil"/>
            </w:tcBorders>
          </w:tcPr>
          <w:p w14:paraId="0A02793A" w14:textId="42F4E01C" w:rsidR="009264A0" w:rsidRPr="003B2682" w:rsidRDefault="006F38B2" w:rsidP="00165186">
            <w:pPr>
              <w:pStyle w:val="ssPara1"/>
              <w:spacing w:after="120"/>
              <w:rPr>
                <w:rFonts w:asciiTheme="minorHAnsi" w:hAnsiTheme="minorHAnsi" w:cs="Arial"/>
                <w:color w:val="000000"/>
              </w:rPr>
            </w:pPr>
            <w:r w:rsidRPr="00FA3C61">
              <w:rPr>
                <w:rFonts w:asciiTheme="minorHAnsi" w:hAnsiTheme="minorHAnsi" w:cs="Arial"/>
                <w:color w:val="000000"/>
                <w:lang w:val="kk"/>
              </w:rPr>
              <w:t xml:space="preserve">Қазақстан Республикасының заңнамасына сәйкес тіркелген </w:t>
            </w:r>
            <w:r w:rsidR="003B2682">
              <w:rPr>
                <w:rFonts w:asciiTheme="minorHAnsi" w:hAnsiTheme="minorHAnsi" w:cs="Arial"/>
                <w:b/>
                <w:color w:val="000000"/>
                <w:lang w:val="kk"/>
              </w:rPr>
              <w:t>«</w:t>
            </w:r>
            <w:r w:rsidRPr="00FA3C61">
              <w:rPr>
                <w:rFonts w:asciiTheme="minorHAnsi" w:hAnsiTheme="minorHAnsi" w:cs="Arial"/>
                <w:b/>
                <w:color w:val="000000"/>
                <w:lang w:val="kk"/>
              </w:rPr>
              <w:t>Кар-Тел</w:t>
            </w:r>
            <w:r w:rsidR="003B2682">
              <w:rPr>
                <w:rFonts w:asciiTheme="minorHAnsi" w:hAnsiTheme="minorHAnsi" w:cs="Arial"/>
                <w:b/>
                <w:color w:val="000000"/>
                <w:lang w:val="kk"/>
              </w:rPr>
              <w:t>»</w:t>
            </w:r>
            <w:r w:rsidRPr="00FA3C61">
              <w:rPr>
                <w:rFonts w:asciiTheme="minorHAnsi" w:hAnsiTheme="minorHAnsi" w:cs="Arial"/>
                <w:b/>
                <w:color w:val="000000"/>
                <w:lang w:val="kk"/>
              </w:rPr>
              <w:t xml:space="preserve"> жауапкершілігі шектеулі серіктестігі</w:t>
            </w:r>
            <w:r w:rsidRPr="00FA3C61">
              <w:rPr>
                <w:rFonts w:asciiTheme="minorHAnsi" w:hAnsiTheme="minorHAnsi" w:cs="Arial"/>
                <w:color w:val="000000"/>
                <w:lang w:val="kk"/>
              </w:rPr>
              <w:t xml:space="preserve">, орналасқан жері Қазақстан Республикасы, </w:t>
            </w:r>
            <w:r w:rsidR="000C3F15">
              <w:rPr>
                <w:rFonts w:asciiTheme="minorHAnsi" w:hAnsiTheme="minorHAnsi" w:cs="Arial"/>
                <w:color w:val="000000"/>
                <w:lang w:val="kk"/>
              </w:rPr>
              <w:t xml:space="preserve">Астана </w:t>
            </w:r>
            <w:bookmarkStart w:id="0" w:name="_GoBack"/>
            <w:bookmarkEnd w:id="0"/>
            <w:r w:rsidRPr="00FA3C61">
              <w:rPr>
                <w:rFonts w:asciiTheme="minorHAnsi" w:hAnsiTheme="minorHAnsi" w:cs="Arial"/>
                <w:color w:val="000000"/>
                <w:lang w:val="kk"/>
              </w:rPr>
              <w:t xml:space="preserve"> қ., Алматы ауданы, Қ. Жалайыри к-сі, 2;</w:t>
            </w:r>
          </w:p>
          <w:p w14:paraId="1BF16610" w14:textId="77777777" w:rsidR="004E36D9" w:rsidRPr="000C3F15" w:rsidRDefault="006F38B2" w:rsidP="00165186">
            <w:pPr>
              <w:pStyle w:val="ssPara1"/>
              <w:spacing w:after="120"/>
              <w:rPr>
                <w:rFonts w:asciiTheme="minorHAnsi" w:hAnsiTheme="minorHAnsi" w:cs="Arial"/>
                <w:b/>
                <w:caps/>
              </w:rPr>
            </w:pPr>
            <w:r w:rsidRPr="00FA3C61">
              <w:rPr>
                <w:rFonts w:asciiTheme="minorHAnsi" w:hAnsiTheme="minorHAnsi" w:cs="Arial"/>
                <w:color w:val="000000"/>
                <w:lang w:val="kk"/>
              </w:rPr>
              <w:t>және</w:t>
            </w:r>
          </w:p>
        </w:tc>
      </w:tr>
      <w:tr w:rsidR="009D5144" w:rsidRPr="000C3F15" w14:paraId="74C4F968" w14:textId="77777777" w:rsidTr="004B1EDB">
        <w:tc>
          <w:tcPr>
            <w:tcW w:w="1418" w:type="dxa"/>
            <w:tcBorders>
              <w:top w:val="nil"/>
            </w:tcBorders>
          </w:tcPr>
          <w:p w14:paraId="72E5FFA6" w14:textId="77777777" w:rsidR="004E36D9" w:rsidRPr="000C3F15" w:rsidRDefault="006F38B2" w:rsidP="00AF7FED">
            <w:pPr>
              <w:pStyle w:val="ssPara1"/>
              <w:spacing w:after="120"/>
              <w:rPr>
                <w:rFonts w:asciiTheme="minorHAnsi" w:hAnsiTheme="minorHAnsi" w:cs="Arial"/>
                <w:b/>
              </w:rPr>
            </w:pPr>
            <w:r w:rsidRPr="00FA3C61">
              <w:rPr>
                <w:rFonts w:asciiTheme="minorHAnsi" w:hAnsiTheme="minorHAnsi" w:cs="Arial"/>
                <w:b/>
                <w:lang w:val="kk"/>
              </w:rPr>
              <w:t>Компания:</w:t>
            </w:r>
          </w:p>
        </w:tc>
        <w:tc>
          <w:tcPr>
            <w:tcW w:w="9072" w:type="dxa"/>
            <w:gridSpan w:val="2"/>
            <w:tcBorders>
              <w:top w:val="nil"/>
            </w:tcBorders>
          </w:tcPr>
          <w:p w14:paraId="7C8D6F46" w14:textId="77777777" w:rsidR="004E36D9" w:rsidRPr="000C3F15" w:rsidRDefault="006F38B2" w:rsidP="00BA7452">
            <w:pPr>
              <w:pStyle w:val="ssPara1"/>
              <w:spacing w:after="120"/>
              <w:rPr>
                <w:rFonts w:asciiTheme="minorHAnsi" w:hAnsiTheme="minorHAnsi" w:cs="Arial"/>
              </w:rPr>
            </w:pPr>
            <w:r w:rsidRPr="00FA3C61">
              <w:rPr>
                <w:rFonts w:asciiTheme="minorHAnsi" w:hAnsiTheme="minorHAnsi" w:cs="Arial"/>
                <w:lang w:val="kk"/>
              </w:rPr>
              <w:t>[</w:t>
            </w:r>
            <w:r w:rsidRPr="00FA3C61">
              <w:rPr>
                <w:rFonts w:ascii="Symbol" w:hAnsi="Symbol" w:cs="Arial"/>
                <w:lang w:val="kk"/>
              </w:rPr>
              <w:sym w:font="Symbol" w:char="F0B7"/>
            </w:r>
            <w:r w:rsidRPr="00FA3C61">
              <w:rPr>
                <w:rFonts w:asciiTheme="minorHAnsi" w:hAnsiTheme="minorHAnsi" w:cs="Arial"/>
                <w:lang w:val="kk"/>
              </w:rPr>
              <w:t>]</w:t>
            </w:r>
            <w:r w:rsidRPr="00FA3C61">
              <w:rPr>
                <w:rFonts w:asciiTheme="minorHAnsi" w:hAnsiTheme="minorHAnsi" w:cs="Arial"/>
                <w:color w:val="000000"/>
                <w:lang w:val="kk"/>
              </w:rPr>
              <w:t xml:space="preserve">, заңнамаға сәйкес тіркелген компания </w:t>
            </w:r>
            <w:r w:rsidRPr="00FA3C61">
              <w:rPr>
                <w:rFonts w:asciiTheme="minorHAnsi" w:hAnsiTheme="minorHAnsi" w:cs="Arial"/>
                <w:lang w:val="kk"/>
              </w:rPr>
              <w:t>[</w:t>
            </w:r>
            <w:r w:rsidRPr="00FA3C61">
              <w:rPr>
                <w:rFonts w:ascii="Symbol" w:hAnsi="Symbol" w:cs="Arial"/>
                <w:lang w:val="kk"/>
              </w:rPr>
              <w:sym w:font="Symbol" w:char="F0B7"/>
            </w:r>
            <w:r w:rsidRPr="00FA3C61">
              <w:rPr>
                <w:rFonts w:asciiTheme="minorHAnsi" w:hAnsiTheme="minorHAnsi" w:cs="Arial"/>
                <w:lang w:val="kk"/>
              </w:rPr>
              <w:t>]</w:t>
            </w:r>
            <w:r w:rsidRPr="00FA3C61">
              <w:rPr>
                <w:rFonts w:asciiTheme="minorHAnsi" w:hAnsiTheme="minorHAnsi" w:cs="Arial"/>
                <w:color w:val="000000"/>
                <w:lang w:val="kk"/>
              </w:rPr>
              <w:t>, заңды мекенжайы:</w:t>
            </w:r>
            <w:r w:rsidRPr="00FA3C61">
              <w:rPr>
                <w:rFonts w:asciiTheme="minorHAnsi" w:hAnsiTheme="minorHAnsi" w:cs="Arial"/>
                <w:lang w:val="kk"/>
              </w:rPr>
              <w:t>[</w:t>
            </w:r>
            <w:r w:rsidRPr="00FA3C61">
              <w:rPr>
                <w:rFonts w:ascii="Symbol" w:hAnsi="Symbol" w:cs="Arial"/>
                <w:lang w:val="kk"/>
              </w:rPr>
              <w:sym w:font="Symbol" w:char="F0B7"/>
            </w:r>
            <w:r w:rsidRPr="00FA3C61">
              <w:rPr>
                <w:rFonts w:asciiTheme="minorHAnsi" w:hAnsiTheme="minorHAnsi" w:cs="Arial"/>
                <w:lang w:val="kk"/>
              </w:rPr>
              <w:t>],</w:t>
            </w:r>
          </w:p>
          <w:p w14:paraId="58F2C6E4" w14:textId="75F480DE" w:rsidR="004E36D9" w:rsidRPr="000C3F15" w:rsidRDefault="006F38B2" w:rsidP="00AF7FED">
            <w:pPr>
              <w:pStyle w:val="ssPara1"/>
              <w:spacing w:after="120"/>
              <w:rPr>
                <w:rFonts w:asciiTheme="minorHAnsi" w:hAnsiTheme="minorHAnsi" w:cs="Arial"/>
              </w:rPr>
            </w:pPr>
            <w:r w:rsidRPr="00FA3C61">
              <w:rPr>
                <w:rFonts w:asciiTheme="minorHAnsi" w:hAnsiTheme="minorHAnsi" w:cs="Arial"/>
                <w:lang w:val="kk"/>
              </w:rPr>
              <w:t xml:space="preserve">Жеке </w:t>
            </w:r>
            <w:r w:rsidR="003B2682">
              <w:rPr>
                <w:rFonts w:asciiTheme="minorHAnsi" w:hAnsiTheme="minorHAnsi" w:cs="Arial"/>
                <w:lang w:val="kk"/>
              </w:rPr>
              <w:t>«</w:t>
            </w:r>
            <w:r w:rsidRPr="00FA3C61">
              <w:rPr>
                <w:rFonts w:asciiTheme="minorHAnsi" w:hAnsiTheme="minorHAnsi" w:cs="Arial"/>
                <w:b/>
                <w:lang w:val="kk"/>
              </w:rPr>
              <w:t>Тарап</w:t>
            </w:r>
            <w:r w:rsidR="003B2682">
              <w:rPr>
                <w:rFonts w:asciiTheme="minorHAnsi" w:hAnsiTheme="minorHAnsi" w:cs="Arial"/>
                <w:lang w:val="kk"/>
              </w:rPr>
              <w:t>»</w:t>
            </w:r>
            <w:r w:rsidRPr="00FA3C61">
              <w:rPr>
                <w:rFonts w:asciiTheme="minorHAnsi" w:hAnsiTheme="minorHAnsi" w:cs="Arial"/>
                <w:lang w:val="kk"/>
              </w:rPr>
              <w:t xml:space="preserve">, ал бірігіп </w:t>
            </w:r>
            <w:r w:rsidR="003B2682">
              <w:rPr>
                <w:rFonts w:asciiTheme="minorHAnsi" w:hAnsiTheme="minorHAnsi" w:cs="Arial"/>
                <w:lang w:val="kk"/>
              </w:rPr>
              <w:t>«</w:t>
            </w:r>
            <w:r w:rsidRPr="00FA3C61">
              <w:rPr>
                <w:rFonts w:asciiTheme="minorHAnsi" w:hAnsiTheme="minorHAnsi" w:cs="Arial"/>
                <w:b/>
                <w:lang w:val="kk"/>
              </w:rPr>
              <w:t>Тараптар</w:t>
            </w:r>
            <w:r w:rsidR="003B2682">
              <w:rPr>
                <w:rFonts w:asciiTheme="minorHAnsi" w:hAnsiTheme="minorHAnsi" w:cs="Arial"/>
                <w:lang w:val="kk"/>
              </w:rPr>
              <w:t>»</w:t>
            </w:r>
            <w:r w:rsidRPr="00FA3C61">
              <w:rPr>
                <w:rFonts w:asciiTheme="minorHAnsi" w:hAnsiTheme="minorHAnsi" w:cs="Arial"/>
                <w:lang w:val="kk"/>
              </w:rPr>
              <w:t>.</w:t>
            </w:r>
          </w:p>
        </w:tc>
      </w:tr>
      <w:tr w:rsidR="009D5144" w14:paraId="2B60C331" w14:textId="77777777" w:rsidTr="004B1EDB">
        <w:tc>
          <w:tcPr>
            <w:tcW w:w="1418" w:type="dxa"/>
          </w:tcPr>
          <w:p w14:paraId="43A11027" w14:textId="77777777" w:rsidR="004E36D9" w:rsidRPr="00FA3C61" w:rsidRDefault="006F38B2" w:rsidP="00BA7452">
            <w:pPr>
              <w:pStyle w:val="ssPara1"/>
              <w:spacing w:after="120"/>
              <w:rPr>
                <w:rFonts w:asciiTheme="minorHAnsi" w:hAnsiTheme="minorHAnsi" w:cs="Arial"/>
                <w:b/>
              </w:rPr>
            </w:pPr>
            <w:r w:rsidRPr="00FA3C61">
              <w:rPr>
                <w:rFonts w:asciiTheme="minorHAnsi" w:hAnsiTheme="minorHAnsi" w:cs="Arial"/>
                <w:b/>
                <w:lang w:val="kk"/>
              </w:rPr>
              <w:t>Күні:</w:t>
            </w:r>
          </w:p>
        </w:tc>
        <w:tc>
          <w:tcPr>
            <w:tcW w:w="9072" w:type="dxa"/>
            <w:gridSpan w:val="2"/>
          </w:tcPr>
          <w:p w14:paraId="14F58E4C" w14:textId="77777777" w:rsidR="004E36D9" w:rsidRPr="00FA3C61" w:rsidRDefault="006F38B2" w:rsidP="00AF7FED">
            <w:pPr>
              <w:pStyle w:val="ssPara1"/>
              <w:spacing w:after="120"/>
              <w:rPr>
                <w:rFonts w:asciiTheme="minorHAnsi" w:hAnsiTheme="minorHAnsi" w:cs="Arial"/>
                <w:b/>
              </w:rPr>
            </w:pPr>
            <w:r w:rsidRPr="00FA3C61">
              <w:rPr>
                <w:rFonts w:asciiTheme="minorHAnsi" w:hAnsiTheme="minorHAnsi" w:cs="Arial"/>
                <w:b/>
                <w:lang w:val="kk"/>
              </w:rPr>
              <w:t>[</w:t>
            </w:r>
            <w:r w:rsidR="00AF7FED" w:rsidRPr="00FA3C61">
              <w:rPr>
                <w:rFonts w:asciiTheme="minorHAnsi" w:hAnsiTheme="minorHAnsi" w:cs="Arial"/>
                <w:b/>
                <w:i/>
                <w:lang w:val="kk"/>
              </w:rPr>
              <w:t>қол қойылған күнін көрсету</w:t>
            </w:r>
            <w:r w:rsidRPr="00FA3C61">
              <w:rPr>
                <w:rFonts w:asciiTheme="minorHAnsi" w:hAnsiTheme="minorHAnsi" w:cs="Arial"/>
                <w:b/>
                <w:lang w:val="kk"/>
              </w:rPr>
              <w:t>]</w:t>
            </w:r>
          </w:p>
        </w:tc>
      </w:tr>
      <w:tr w:rsidR="009D5144" w14:paraId="345C38D9" w14:textId="77777777" w:rsidTr="004B1EDB">
        <w:tc>
          <w:tcPr>
            <w:tcW w:w="1418" w:type="dxa"/>
          </w:tcPr>
          <w:p w14:paraId="3A2CF083" w14:textId="77777777" w:rsidR="00BD602C" w:rsidRPr="00FA3C61" w:rsidRDefault="006F38B2" w:rsidP="00BA7452">
            <w:pPr>
              <w:pStyle w:val="ssPara1"/>
              <w:spacing w:after="120"/>
              <w:rPr>
                <w:rFonts w:asciiTheme="minorHAnsi" w:hAnsiTheme="minorHAnsi" w:cs="Arial"/>
                <w:b/>
              </w:rPr>
            </w:pPr>
            <w:r w:rsidRPr="00FA3C61">
              <w:rPr>
                <w:rFonts w:asciiTheme="minorHAnsi" w:hAnsiTheme="minorHAnsi" w:cs="Arial"/>
                <w:b/>
                <w:lang w:val="kk"/>
              </w:rPr>
              <w:t>Мақсаты:</w:t>
            </w:r>
          </w:p>
        </w:tc>
        <w:tc>
          <w:tcPr>
            <w:tcW w:w="9072" w:type="dxa"/>
            <w:gridSpan w:val="2"/>
          </w:tcPr>
          <w:p w14:paraId="6913B6E4" w14:textId="77777777" w:rsidR="00832CAE" w:rsidRPr="003B2682" w:rsidRDefault="006F38B2" w:rsidP="006335CB">
            <w:pPr>
              <w:pStyle w:val="ssPara1"/>
              <w:spacing w:after="120"/>
              <w:rPr>
                <w:rFonts w:asciiTheme="minorHAnsi" w:hAnsiTheme="minorHAnsi" w:cs="Arial"/>
                <w:b/>
              </w:rPr>
            </w:pPr>
            <w:r w:rsidRPr="00FA3C61">
              <w:rPr>
                <w:rFonts w:asciiTheme="minorHAnsi" w:hAnsiTheme="minorHAnsi" w:cs="Arial"/>
                <w:b/>
                <w:lang w:val="kk"/>
              </w:rPr>
              <w:t>[</w:t>
            </w:r>
            <w:r w:rsidR="001D2BFB" w:rsidRPr="00FA3C61">
              <w:rPr>
                <w:rFonts w:asciiTheme="minorHAnsi" w:hAnsiTheme="minorHAnsi" w:cs="Arial"/>
                <w:b/>
                <w:i/>
                <w:lang w:val="kk"/>
              </w:rPr>
              <w:t>Талқылаудың мақсатын көрсету және осы Жарияламау туралы келісімге (NDA) қол қоюды талап ететін нақты жобаны барынша толық сипаттау.</w:t>
            </w:r>
            <w:r w:rsidRPr="00FA3C61">
              <w:rPr>
                <w:rFonts w:asciiTheme="minorHAnsi" w:hAnsiTheme="minorHAnsi" w:cs="Arial"/>
                <w:b/>
                <w:lang w:val="kk"/>
              </w:rPr>
              <w:t>]</w:t>
            </w:r>
          </w:p>
        </w:tc>
      </w:tr>
      <w:tr w:rsidR="009D5144" w:rsidRPr="000C3F15" w14:paraId="3E3D3CF6" w14:textId="77777777" w:rsidTr="00B9796D">
        <w:trPr>
          <w:trHeight w:val="1411"/>
        </w:trPr>
        <w:tc>
          <w:tcPr>
            <w:tcW w:w="10490" w:type="dxa"/>
            <w:gridSpan w:val="3"/>
            <w:tcBorders>
              <w:bottom w:val="single" w:sz="4" w:space="0" w:color="auto"/>
            </w:tcBorders>
          </w:tcPr>
          <w:p w14:paraId="50FDA583" w14:textId="35AEEAD5" w:rsidR="00353BA8" w:rsidRPr="003B2682" w:rsidRDefault="006F38B2" w:rsidP="00BA7452">
            <w:pPr>
              <w:pStyle w:val="ssPara1"/>
              <w:spacing w:after="120"/>
              <w:rPr>
                <w:rFonts w:asciiTheme="minorHAnsi" w:hAnsiTheme="minorHAnsi" w:cs="Arial"/>
                <w:lang w:val="kk"/>
              </w:rPr>
            </w:pPr>
            <w:r w:rsidRPr="00FA3C61">
              <w:rPr>
                <w:rFonts w:asciiTheme="minorHAnsi" w:hAnsiTheme="minorHAnsi" w:cs="Arial"/>
                <w:lang w:val="kk"/>
              </w:rPr>
              <w:t>Осы Құпия ақпаратты өзара жарияламау туралы келісімнің (</w:t>
            </w:r>
            <w:r w:rsidR="003B2682">
              <w:rPr>
                <w:rFonts w:asciiTheme="minorHAnsi" w:hAnsiTheme="minorHAnsi" w:cs="Arial"/>
                <w:lang w:val="kk"/>
              </w:rPr>
              <w:t>«</w:t>
            </w:r>
            <w:r w:rsidRPr="00FA3C61">
              <w:rPr>
                <w:rFonts w:asciiTheme="minorHAnsi" w:hAnsiTheme="minorHAnsi" w:cs="Arial"/>
                <w:b/>
                <w:lang w:val="kk"/>
              </w:rPr>
              <w:t>Келісім</w:t>
            </w:r>
            <w:r w:rsidR="003B2682">
              <w:rPr>
                <w:rFonts w:asciiTheme="minorHAnsi" w:hAnsiTheme="minorHAnsi" w:cs="Arial"/>
                <w:lang w:val="kk"/>
              </w:rPr>
              <w:t>»</w:t>
            </w:r>
            <w:r w:rsidRPr="00FA3C61">
              <w:rPr>
                <w:rFonts w:asciiTheme="minorHAnsi" w:hAnsiTheme="minorHAnsi" w:cs="Arial"/>
                <w:lang w:val="kk"/>
              </w:rPr>
              <w:t xml:space="preserve">) шарттары бойынша, сондай-ақ Веон мен оның Үлестес тұлғаларының кәсіпкерлік қызметіне байланысты және/немесе жаһандық IT, телекоммуникациялық және қызметтер контентін ұсынуға байланысты (жоғарыда толық жазылған </w:t>
            </w:r>
            <w:r w:rsidR="003B2682">
              <w:rPr>
                <w:rFonts w:asciiTheme="minorHAnsi" w:hAnsiTheme="minorHAnsi" w:cs="Arial"/>
                <w:lang w:val="kk"/>
              </w:rPr>
              <w:t>«</w:t>
            </w:r>
            <w:r w:rsidRPr="00FA3C61">
              <w:rPr>
                <w:rFonts w:asciiTheme="minorHAnsi" w:hAnsiTheme="minorHAnsi" w:cs="Arial"/>
                <w:lang w:val="kk"/>
              </w:rPr>
              <w:t>Мақсат</w:t>
            </w:r>
            <w:r w:rsidR="003B2682">
              <w:rPr>
                <w:rFonts w:asciiTheme="minorHAnsi" w:hAnsiTheme="minorHAnsi" w:cs="Arial"/>
                <w:lang w:val="kk"/>
              </w:rPr>
              <w:t>»</w:t>
            </w:r>
            <w:r w:rsidRPr="00FA3C61">
              <w:rPr>
                <w:rFonts w:asciiTheme="minorHAnsi" w:hAnsiTheme="minorHAnsi" w:cs="Arial"/>
                <w:lang w:val="kk"/>
              </w:rPr>
              <w:t>), әр Тарап (i) төменде айқындалғандай екінші Тараптың құпия ақпаратына қол жеткізуге ниет білдіреді; және (ii) екінші Тарапқа өзінің Құпия ақпаратын ашуға ниетті. Әр Тарап осы Келісімде жазылған құпиялық туралы міндеттемелерді орындайтындығымен келісті, сондай-ақ Тараптар Құпия ақпаратты ашу нәтижесінде сатып алатын артықшылықтарды ескере отырып, Тараптар мынадай шарттарды сақтауға уәделесті.</w:t>
            </w:r>
          </w:p>
          <w:p w14:paraId="2DC373C6" w14:textId="77777777" w:rsidR="00B9796D" w:rsidRPr="003B2682" w:rsidRDefault="006F38B2" w:rsidP="006723B8">
            <w:pPr>
              <w:pStyle w:val="ssPara1"/>
              <w:spacing w:after="120"/>
              <w:rPr>
                <w:rFonts w:asciiTheme="minorHAnsi" w:hAnsiTheme="minorHAnsi" w:cs="Arial"/>
                <w:lang w:val="kk"/>
              </w:rPr>
            </w:pPr>
            <w:r w:rsidRPr="00FA3C61">
              <w:rPr>
                <w:rFonts w:asciiTheme="minorHAnsi" w:hAnsiTheme="minorHAnsi" w:cs="Arial"/>
                <w:lang w:val="kk"/>
              </w:rPr>
              <w:t>ОСЫҒАН ОРАЙ Тараптардың уәкілетті өкілдері Құпия ақпаратты өзара жарияламау туралы осы Келісімге қол қойды.</w:t>
            </w:r>
          </w:p>
        </w:tc>
      </w:tr>
      <w:tr w:rsidR="009D5144" w:rsidRPr="000C3F15" w14:paraId="7C2B2EF8" w14:textId="77777777" w:rsidTr="00B9796D">
        <w:trPr>
          <w:trHeight w:val="70"/>
        </w:trPr>
        <w:tc>
          <w:tcPr>
            <w:tcW w:w="5245" w:type="dxa"/>
            <w:gridSpan w:val="2"/>
            <w:tcBorders>
              <w:right w:val="nil"/>
            </w:tcBorders>
          </w:tcPr>
          <w:p w14:paraId="4E586E87" w14:textId="77777777" w:rsidR="005C08E8" w:rsidRPr="00FA3C61" w:rsidRDefault="006F38B2" w:rsidP="00107262">
            <w:pPr>
              <w:pStyle w:val="ssPara1"/>
              <w:tabs>
                <w:tab w:val="left" w:pos="1848"/>
              </w:tabs>
              <w:spacing w:after="240"/>
              <w:rPr>
                <w:rFonts w:asciiTheme="minorHAnsi" w:hAnsiTheme="minorHAnsi" w:cs="Arial"/>
                <w:b/>
                <w:lang w:val="ru-RU"/>
              </w:rPr>
            </w:pPr>
            <w:r w:rsidRPr="00FA3C61">
              <w:rPr>
                <w:rFonts w:asciiTheme="minorHAnsi" w:hAnsiTheme="minorHAnsi" w:cs="Arial"/>
                <w:b/>
                <w:color w:val="000000"/>
                <w:lang w:val="kk"/>
              </w:rPr>
              <w:t>КаР-Тел</w:t>
            </w:r>
          </w:p>
          <w:p w14:paraId="3194FD9F" w14:textId="77777777" w:rsidR="009F17AC" w:rsidRPr="00FA3C61" w:rsidRDefault="006F38B2" w:rsidP="00107262">
            <w:pPr>
              <w:pStyle w:val="ssPara1"/>
              <w:tabs>
                <w:tab w:val="left" w:pos="1848"/>
              </w:tabs>
              <w:spacing w:after="240"/>
              <w:rPr>
                <w:rFonts w:asciiTheme="minorHAnsi" w:hAnsiTheme="minorHAnsi" w:cs="Arial"/>
                <w:lang w:val="ru-RU"/>
              </w:rPr>
            </w:pPr>
            <w:r w:rsidRPr="00FA3C61">
              <w:rPr>
                <w:rFonts w:asciiTheme="minorHAnsi" w:hAnsiTheme="minorHAnsi" w:cs="Arial"/>
                <w:lang w:val="kk"/>
              </w:rPr>
              <w:t>Қолы……………………………………………………..</w:t>
            </w:r>
          </w:p>
          <w:p w14:paraId="3BD288AA" w14:textId="77777777" w:rsidR="00B9796D" w:rsidRPr="00FA3C61" w:rsidRDefault="006F38B2" w:rsidP="00107262">
            <w:pPr>
              <w:pStyle w:val="ssPara1"/>
              <w:spacing w:after="240"/>
              <w:rPr>
                <w:rFonts w:asciiTheme="minorHAnsi" w:hAnsiTheme="minorHAnsi" w:cs="Arial"/>
                <w:lang w:val="ru-RU"/>
              </w:rPr>
            </w:pPr>
            <w:r w:rsidRPr="00FA3C61">
              <w:rPr>
                <w:rFonts w:asciiTheme="minorHAnsi" w:hAnsiTheme="minorHAnsi" w:cs="Arial"/>
                <w:lang w:val="kk"/>
              </w:rPr>
              <w:t>Аты</w:t>
            </w:r>
            <w:r w:rsidRPr="00FA3C61">
              <w:rPr>
                <w:rFonts w:asciiTheme="minorHAnsi" w:hAnsiTheme="minorHAnsi" w:cs="Arial"/>
                <w:lang w:val="kk"/>
              </w:rPr>
              <w:tab/>
              <w:t>………………………………………………………………..</w:t>
            </w:r>
          </w:p>
          <w:p w14:paraId="16D1BBAD" w14:textId="77777777" w:rsidR="00B9796D" w:rsidRPr="00FA3C61" w:rsidRDefault="006F38B2" w:rsidP="00107262">
            <w:pPr>
              <w:pStyle w:val="ssPara1"/>
              <w:spacing w:after="240"/>
              <w:rPr>
                <w:rFonts w:asciiTheme="minorHAnsi" w:hAnsiTheme="minorHAnsi" w:cs="Arial"/>
                <w:lang w:val="ru-RU"/>
              </w:rPr>
            </w:pPr>
            <w:r w:rsidRPr="00FA3C61">
              <w:rPr>
                <w:rFonts w:asciiTheme="minorHAnsi" w:hAnsiTheme="minorHAnsi" w:cs="Arial"/>
                <w:lang w:val="kk"/>
              </w:rPr>
              <w:t>Лауазымы:……………………………………………………..</w:t>
            </w:r>
          </w:p>
          <w:p w14:paraId="07198E21" w14:textId="77777777" w:rsidR="00B9796D" w:rsidRPr="00FA3C61" w:rsidRDefault="006F38B2" w:rsidP="006D7AA6">
            <w:pPr>
              <w:pStyle w:val="ssPara1"/>
              <w:spacing w:after="240"/>
              <w:rPr>
                <w:rFonts w:asciiTheme="minorHAnsi" w:hAnsiTheme="minorHAnsi" w:cs="Arial"/>
                <w:lang w:val="ru-RU"/>
              </w:rPr>
            </w:pPr>
            <w:r w:rsidRPr="00FA3C61">
              <w:rPr>
                <w:rFonts w:asciiTheme="minorHAnsi" w:hAnsiTheme="minorHAnsi" w:cs="Arial"/>
                <w:lang w:val="kk"/>
              </w:rPr>
              <w:t>Күні:</w:t>
            </w:r>
            <w:r w:rsidRPr="00FA3C61">
              <w:rPr>
                <w:rFonts w:asciiTheme="minorHAnsi" w:hAnsiTheme="minorHAnsi" w:cs="Arial"/>
                <w:lang w:val="kk"/>
              </w:rPr>
              <w:tab/>
              <w:t>………………………………………………………………..</w:t>
            </w:r>
          </w:p>
        </w:tc>
        <w:tc>
          <w:tcPr>
            <w:tcW w:w="5245" w:type="dxa"/>
            <w:tcBorders>
              <w:left w:val="nil"/>
            </w:tcBorders>
          </w:tcPr>
          <w:p w14:paraId="7A6E36E4" w14:textId="77777777" w:rsidR="009F17AC" w:rsidRPr="00FA3C61" w:rsidRDefault="006F38B2" w:rsidP="00107262">
            <w:pPr>
              <w:pStyle w:val="ssPara1"/>
              <w:tabs>
                <w:tab w:val="left" w:pos="1848"/>
              </w:tabs>
              <w:spacing w:after="240"/>
              <w:rPr>
                <w:rFonts w:asciiTheme="minorHAnsi" w:hAnsiTheme="minorHAnsi" w:cs="Arial"/>
                <w:b/>
                <w:lang w:val="ru-RU"/>
              </w:rPr>
            </w:pPr>
            <w:r w:rsidRPr="00FA3C61">
              <w:rPr>
                <w:rFonts w:asciiTheme="minorHAnsi" w:hAnsiTheme="minorHAnsi" w:cs="Arial"/>
                <w:b/>
                <w:lang w:val="kk"/>
              </w:rPr>
              <w:t>Компания</w:t>
            </w:r>
          </w:p>
          <w:p w14:paraId="713CBDCA" w14:textId="77777777" w:rsidR="00B9796D" w:rsidRPr="00FA3C61" w:rsidRDefault="006F38B2" w:rsidP="00107262">
            <w:pPr>
              <w:pStyle w:val="ssPara1"/>
              <w:tabs>
                <w:tab w:val="left" w:pos="1848"/>
              </w:tabs>
              <w:spacing w:after="240"/>
              <w:rPr>
                <w:rFonts w:asciiTheme="minorHAnsi" w:hAnsiTheme="minorHAnsi" w:cs="Arial"/>
                <w:lang w:val="ru-RU"/>
              </w:rPr>
            </w:pPr>
            <w:r w:rsidRPr="00FA3C61">
              <w:rPr>
                <w:rFonts w:asciiTheme="minorHAnsi" w:hAnsiTheme="minorHAnsi" w:cs="Arial"/>
                <w:lang w:val="kk"/>
              </w:rPr>
              <w:t>Қолы  ……………………………………………………...</w:t>
            </w:r>
            <w:r w:rsidRPr="00FA3C61">
              <w:rPr>
                <w:rFonts w:asciiTheme="minorHAnsi" w:hAnsiTheme="minorHAnsi" w:cs="Arial"/>
                <w:lang w:val="kk"/>
              </w:rPr>
              <w:tab/>
            </w:r>
          </w:p>
          <w:p w14:paraId="4249DD0D" w14:textId="77777777" w:rsidR="00B9796D" w:rsidRPr="00FA3C61" w:rsidRDefault="006F38B2" w:rsidP="00107262">
            <w:pPr>
              <w:pStyle w:val="ssPara1"/>
              <w:spacing w:after="240"/>
              <w:rPr>
                <w:rFonts w:asciiTheme="minorHAnsi" w:hAnsiTheme="minorHAnsi" w:cs="Arial"/>
                <w:lang w:val="ru-RU"/>
              </w:rPr>
            </w:pPr>
            <w:r w:rsidRPr="00FA3C61">
              <w:rPr>
                <w:rFonts w:asciiTheme="minorHAnsi" w:hAnsiTheme="minorHAnsi" w:cs="Arial"/>
                <w:lang w:val="kk"/>
              </w:rPr>
              <w:t>Аты</w:t>
            </w:r>
            <w:r w:rsidRPr="00FA3C61">
              <w:rPr>
                <w:rFonts w:asciiTheme="minorHAnsi" w:hAnsiTheme="minorHAnsi" w:cs="Arial"/>
                <w:lang w:val="kk"/>
              </w:rPr>
              <w:tab/>
              <w:t>………………………………………………………………….</w:t>
            </w:r>
          </w:p>
          <w:p w14:paraId="26B22081" w14:textId="77777777" w:rsidR="00B9796D" w:rsidRPr="00FA3C61" w:rsidRDefault="006F38B2" w:rsidP="00107262">
            <w:pPr>
              <w:pStyle w:val="ssPara1"/>
              <w:spacing w:after="240"/>
              <w:rPr>
                <w:rFonts w:asciiTheme="minorHAnsi" w:hAnsiTheme="minorHAnsi" w:cs="Arial"/>
                <w:lang w:val="ru-RU"/>
              </w:rPr>
            </w:pPr>
            <w:r w:rsidRPr="00FA3C61">
              <w:rPr>
                <w:rFonts w:asciiTheme="minorHAnsi" w:hAnsiTheme="minorHAnsi" w:cs="Arial"/>
                <w:lang w:val="kk"/>
              </w:rPr>
              <w:t>Лауазымы:……………………………………………………..</w:t>
            </w:r>
          </w:p>
          <w:p w14:paraId="1A95B41B" w14:textId="77777777" w:rsidR="00B9796D" w:rsidRPr="00FA3C61" w:rsidRDefault="006F38B2" w:rsidP="00107262">
            <w:pPr>
              <w:pStyle w:val="ssPara1"/>
              <w:spacing w:after="240"/>
              <w:rPr>
                <w:rFonts w:asciiTheme="minorHAnsi" w:hAnsiTheme="minorHAnsi" w:cs="Arial"/>
                <w:lang w:val="ru-RU"/>
              </w:rPr>
            </w:pPr>
            <w:r w:rsidRPr="00FA3C61">
              <w:rPr>
                <w:rFonts w:asciiTheme="minorHAnsi" w:hAnsiTheme="minorHAnsi" w:cs="Arial"/>
                <w:lang w:val="kk"/>
              </w:rPr>
              <w:t>Күні:</w:t>
            </w:r>
            <w:r w:rsidRPr="00FA3C61">
              <w:rPr>
                <w:rFonts w:asciiTheme="minorHAnsi" w:hAnsiTheme="minorHAnsi" w:cs="Arial"/>
                <w:lang w:val="kk"/>
              </w:rPr>
              <w:tab/>
              <w:t>…………………………………………………………………</w:t>
            </w:r>
          </w:p>
        </w:tc>
      </w:tr>
    </w:tbl>
    <w:p w14:paraId="1FB5E505" w14:textId="77777777" w:rsidR="00D707C8" w:rsidRPr="00FA3C61" w:rsidRDefault="006F38B2" w:rsidP="0012646E">
      <w:pPr>
        <w:spacing w:after="200" w:line="276" w:lineRule="auto"/>
        <w:rPr>
          <w:rFonts w:asciiTheme="minorHAnsi" w:hAnsiTheme="minorHAnsi" w:cs="Arial"/>
          <w:b/>
          <w:bCs/>
          <w:sz w:val="18"/>
          <w:szCs w:val="18"/>
          <w:lang w:val="ru-RU"/>
        </w:rPr>
      </w:pPr>
      <w:r w:rsidRPr="00FA3C61">
        <w:rPr>
          <w:rFonts w:asciiTheme="minorHAnsi" w:hAnsiTheme="minorHAnsi" w:cs="Arial"/>
          <w:b/>
          <w:bCs/>
          <w:sz w:val="18"/>
          <w:szCs w:val="18"/>
          <w:lang w:val="kk"/>
        </w:rPr>
        <w:t>ОСЫМЕН ТАРАПТАР ТӨМЕНДЕГІЛЕР ТУРАЛЫ УӘДЕЛЕСТІ:</w:t>
      </w:r>
    </w:p>
    <w:p w14:paraId="201FAD49" w14:textId="77777777" w:rsidR="00D707C8" w:rsidRPr="00FA3C61" w:rsidRDefault="00D707C8" w:rsidP="00D707C8">
      <w:pPr>
        <w:numPr>
          <w:ilvl w:val="0"/>
          <w:numId w:val="2"/>
        </w:numPr>
        <w:ind w:left="540" w:hanging="540"/>
        <w:jc w:val="both"/>
        <w:rPr>
          <w:rFonts w:asciiTheme="minorHAnsi" w:hAnsiTheme="minorHAnsi" w:cs="Arial"/>
          <w:b/>
          <w:bCs/>
          <w:sz w:val="18"/>
          <w:szCs w:val="18"/>
          <w:lang w:val="ru-RU"/>
        </w:rPr>
        <w:sectPr w:rsidR="00D707C8" w:rsidRPr="00FA3C61" w:rsidSect="00315630">
          <w:headerReference w:type="even" r:id="rId11"/>
          <w:headerReference w:type="default" r:id="rId12"/>
          <w:footerReference w:type="default" r:id="rId13"/>
          <w:headerReference w:type="first" r:id="rId14"/>
          <w:type w:val="continuous"/>
          <w:pgSz w:w="11900" w:h="16840"/>
          <w:pgMar w:top="1134" w:right="851" w:bottom="1134" w:left="851" w:header="567" w:footer="567" w:gutter="0"/>
          <w:cols w:space="708"/>
          <w:docGrid w:linePitch="360"/>
        </w:sectPr>
      </w:pPr>
    </w:p>
    <w:p w14:paraId="7A479365" w14:textId="77777777" w:rsidR="00D707C8" w:rsidRPr="00FA3C61" w:rsidRDefault="006F38B2" w:rsidP="00402E6F">
      <w:pPr>
        <w:numPr>
          <w:ilvl w:val="0"/>
          <w:numId w:val="2"/>
        </w:numPr>
        <w:tabs>
          <w:tab w:val="clear" w:pos="454"/>
          <w:tab w:val="num" w:pos="284"/>
        </w:tabs>
        <w:ind w:left="426" w:hanging="426"/>
        <w:jc w:val="both"/>
        <w:rPr>
          <w:rFonts w:asciiTheme="minorHAnsi" w:hAnsiTheme="minorHAnsi" w:cs="Arial"/>
          <w:sz w:val="18"/>
          <w:szCs w:val="18"/>
        </w:rPr>
      </w:pPr>
      <w:r w:rsidRPr="00FA3C61">
        <w:rPr>
          <w:rFonts w:asciiTheme="minorHAnsi" w:hAnsiTheme="minorHAnsi" w:cs="Arial"/>
          <w:b/>
          <w:bCs/>
          <w:sz w:val="18"/>
          <w:szCs w:val="18"/>
          <w:lang w:val="kk"/>
        </w:rPr>
        <w:t>Анықтамалар</w:t>
      </w:r>
    </w:p>
    <w:p w14:paraId="26EE8DA4" w14:textId="77777777" w:rsidR="00D707C8" w:rsidRPr="003B2682" w:rsidRDefault="006F38B2" w:rsidP="00BC6348">
      <w:pPr>
        <w:ind w:right="306"/>
        <w:jc w:val="both"/>
        <w:rPr>
          <w:rFonts w:asciiTheme="minorHAnsi" w:hAnsiTheme="minorHAnsi" w:cs="Arial"/>
          <w:sz w:val="18"/>
          <w:szCs w:val="18"/>
        </w:rPr>
      </w:pPr>
      <w:r w:rsidRPr="00FA3C61">
        <w:rPr>
          <w:rFonts w:asciiTheme="minorHAnsi" w:hAnsiTheme="minorHAnsi" w:cs="Arial"/>
          <w:sz w:val="18"/>
          <w:szCs w:val="18"/>
          <w:lang w:val="kk"/>
        </w:rPr>
        <w:t>Осы Келісімде мына сөздер мынадай мағынаға ие:</w:t>
      </w:r>
    </w:p>
    <w:p w14:paraId="28BCA179" w14:textId="67CD1399" w:rsidR="00C478CD" w:rsidRPr="003B2682" w:rsidRDefault="003B2682" w:rsidP="00A652E3">
      <w:pPr>
        <w:numPr>
          <w:ilvl w:val="1"/>
          <w:numId w:val="2"/>
        </w:numPr>
        <w:tabs>
          <w:tab w:val="clear" w:pos="624"/>
          <w:tab w:val="num" w:pos="426"/>
        </w:tabs>
        <w:ind w:left="426" w:right="306" w:hanging="426"/>
        <w:jc w:val="both"/>
        <w:rPr>
          <w:rFonts w:asciiTheme="minorHAnsi" w:hAnsiTheme="minorHAnsi" w:cs="Arial"/>
          <w:sz w:val="18"/>
          <w:szCs w:val="18"/>
          <w:lang w:val="kk"/>
        </w:rPr>
      </w:pPr>
      <w:r>
        <w:rPr>
          <w:rFonts w:asciiTheme="minorHAnsi" w:hAnsiTheme="minorHAnsi" w:cs="Arial"/>
          <w:sz w:val="18"/>
          <w:szCs w:val="18"/>
          <w:lang w:val="kk"/>
        </w:rPr>
        <w:t>«</w:t>
      </w:r>
      <w:r w:rsidR="006F38B2" w:rsidRPr="00FA3C61">
        <w:rPr>
          <w:rFonts w:asciiTheme="minorHAnsi" w:hAnsiTheme="minorHAnsi" w:cs="Arial"/>
          <w:b/>
          <w:sz w:val="18"/>
          <w:szCs w:val="18"/>
          <w:lang w:val="kk"/>
        </w:rPr>
        <w:t>Үлестес тұлға</w:t>
      </w:r>
      <w:r>
        <w:rPr>
          <w:rFonts w:asciiTheme="minorHAnsi" w:hAnsiTheme="minorHAnsi" w:cs="Arial"/>
          <w:sz w:val="18"/>
          <w:szCs w:val="18"/>
          <w:lang w:val="kk"/>
        </w:rPr>
        <w:t>»</w:t>
      </w:r>
      <w:r w:rsidR="006F38B2" w:rsidRPr="00FA3C61">
        <w:rPr>
          <w:rFonts w:asciiTheme="minorHAnsi" w:hAnsiTheme="minorHAnsi" w:cs="Arial"/>
          <w:sz w:val="18"/>
          <w:szCs w:val="18"/>
          <w:lang w:val="kk"/>
        </w:rPr>
        <w:t xml:space="preserve"> көрсетілген тұлғаға қатысты қандай да бір тұлға бір немесе бірнеше делдалдар арқылы тікелей немесе жанама түрде аталған тұлғаны бақылайтынын, бақыланатынын немесе оның жалпы бақылауында болатынын білдіреді. </w:t>
      </w:r>
      <w:r>
        <w:rPr>
          <w:rFonts w:asciiTheme="minorHAnsi" w:hAnsiTheme="minorHAnsi" w:cs="Arial"/>
          <w:sz w:val="18"/>
          <w:szCs w:val="18"/>
          <w:lang w:val="kk"/>
        </w:rPr>
        <w:t>«</w:t>
      </w:r>
      <w:r w:rsidR="006F38B2" w:rsidRPr="00FA3C61">
        <w:rPr>
          <w:rFonts w:asciiTheme="minorHAnsi" w:hAnsiTheme="minorHAnsi" w:cs="Arial"/>
          <w:sz w:val="18"/>
          <w:szCs w:val="18"/>
          <w:lang w:val="kk"/>
        </w:rPr>
        <w:t>Бақылау</w:t>
      </w:r>
      <w:r>
        <w:rPr>
          <w:rFonts w:asciiTheme="minorHAnsi" w:hAnsiTheme="minorHAnsi" w:cs="Arial"/>
          <w:sz w:val="18"/>
          <w:szCs w:val="18"/>
          <w:lang w:val="kk"/>
        </w:rPr>
        <w:t>»</w:t>
      </w:r>
      <w:r w:rsidR="006F38B2" w:rsidRPr="00FA3C61">
        <w:rPr>
          <w:rFonts w:asciiTheme="minorHAnsi" w:hAnsiTheme="minorHAnsi" w:cs="Arial"/>
          <w:sz w:val="18"/>
          <w:szCs w:val="18"/>
          <w:lang w:val="kk"/>
        </w:rPr>
        <w:t xml:space="preserve"> термині (</w:t>
      </w:r>
      <w:r>
        <w:rPr>
          <w:rFonts w:asciiTheme="minorHAnsi" w:hAnsiTheme="minorHAnsi" w:cs="Arial"/>
          <w:sz w:val="18"/>
          <w:szCs w:val="18"/>
          <w:lang w:val="kk"/>
        </w:rPr>
        <w:t>«</w:t>
      </w:r>
      <w:r w:rsidR="006F38B2" w:rsidRPr="00FA3C61">
        <w:rPr>
          <w:rFonts w:asciiTheme="minorHAnsi" w:hAnsiTheme="minorHAnsi" w:cs="Arial"/>
          <w:sz w:val="18"/>
          <w:szCs w:val="18"/>
          <w:lang w:val="kk"/>
        </w:rPr>
        <w:t>бақылайды</w:t>
      </w:r>
      <w:r>
        <w:rPr>
          <w:rFonts w:asciiTheme="minorHAnsi" w:hAnsiTheme="minorHAnsi" w:cs="Arial"/>
          <w:sz w:val="18"/>
          <w:szCs w:val="18"/>
          <w:lang w:val="kk"/>
        </w:rPr>
        <w:t>»</w:t>
      </w:r>
      <w:r w:rsidR="006F38B2" w:rsidRPr="00FA3C61">
        <w:rPr>
          <w:rFonts w:asciiTheme="minorHAnsi" w:hAnsiTheme="minorHAnsi" w:cs="Arial"/>
          <w:sz w:val="18"/>
          <w:szCs w:val="18"/>
          <w:lang w:val="kk"/>
        </w:rPr>
        <w:t xml:space="preserve">, </w:t>
      </w:r>
      <w:r>
        <w:rPr>
          <w:rFonts w:asciiTheme="minorHAnsi" w:hAnsiTheme="minorHAnsi" w:cs="Arial"/>
          <w:sz w:val="18"/>
          <w:szCs w:val="18"/>
          <w:lang w:val="kk"/>
        </w:rPr>
        <w:t>«</w:t>
      </w:r>
      <w:r w:rsidR="006F38B2" w:rsidRPr="00FA3C61">
        <w:rPr>
          <w:rFonts w:asciiTheme="minorHAnsi" w:hAnsiTheme="minorHAnsi" w:cs="Arial"/>
          <w:sz w:val="18"/>
          <w:szCs w:val="18"/>
          <w:lang w:val="kk"/>
        </w:rPr>
        <w:t>бақыланады</w:t>
      </w:r>
      <w:r>
        <w:rPr>
          <w:rFonts w:asciiTheme="minorHAnsi" w:hAnsiTheme="minorHAnsi" w:cs="Arial"/>
          <w:sz w:val="18"/>
          <w:szCs w:val="18"/>
          <w:lang w:val="kk"/>
        </w:rPr>
        <w:t>»</w:t>
      </w:r>
      <w:r w:rsidR="006F38B2" w:rsidRPr="00FA3C61">
        <w:rPr>
          <w:rFonts w:asciiTheme="minorHAnsi" w:hAnsiTheme="minorHAnsi" w:cs="Arial"/>
          <w:sz w:val="18"/>
          <w:szCs w:val="18"/>
          <w:lang w:val="kk"/>
        </w:rPr>
        <w:t xml:space="preserve"> және </w:t>
      </w:r>
      <w:r>
        <w:rPr>
          <w:rFonts w:asciiTheme="minorHAnsi" w:hAnsiTheme="minorHAnsi" w:cs="Arial"/>
          <w:sz w:val="18"/>
          <w:szCs w:val="18"/>
          <w:lang w:val="kk"/>
        </w:rPr>
        <w:t>«</w:t>
      </w:r>
      <w:r w:rsidR="006F38B2" w:rsidRPr="00FA3C61">
        <w:rPr>
          <w:rFonts w:asciiTheme="minorHAnsi" w:hAnsiTheme="minorHAnsi" w:cs="Arial"/>
          <w:sz w:val="18"/>
          <w:szCs w:val="18"/>
          <w:lang w:val="kk"/>
        </w:rPr>
        <w:t>жалпы бақылауда</w:t>
      </w:r>
      <w:r>
        <w:rPr>
          <w:rFonts w:asciiTheme="minorHAnsi" w:hAnsiTheme="minorHAnsi" w:cs="Arial"/>
          <w:sz w:val="18"/>
          <w:szCs w:val="18"/>
          <w:lang w:val="kk"/>
        </w:rPr>
        <w:t>»</w:t>
      </w:r>
      <w:r w:rsidR="006F38B2" w:rsidRPr="00FA3C61">
        <w:rPr>
          <w:rFonts w:asciiTheme="minorHAnsi" w:hAnsiTheme="minorHAnsi" w:cs="Arial"/>
          <w:sz w:val="18"/>
          <w:szCs w:val="18"/>
          <w:lang w:val="kk"/>
        </w:rPr>
        <w:t xml:space="preserve"> деген терминдерді қоса алғанда) акцияларды иелену арқылы, шарт бойынша немесе өзгеше түрде болсын, тұлғаның немесе оның директорлар кеңесі немесе ұқсас органы құрамының басшылығы мен саясатын тікелей немесе жанама түрде басқару немесе басқаруға ықпал ету мүмкіндігін білдіреді.  Тек Веон Амстердам B.V. компаниясына қатысты </w:t>
      </w:r>
      <w:r>
        <w:rPr>
          <w:rFonts w:asciiTheme="minorHAnsi" w:hAnsiTheme="minorHAnsi" w:cs="Arial"/>
          <w:sz w:val="18"/>
          <w:szCs w:val="18"/>
          <w:lang w:val="kk"/>
        </w:rPr>
        <w:t>«</w:t>
      </w:r>
      <w:r w:rsidR="006F38B2" w:rsidRPr="00FA3C61">
        <w:rPr>
          <w:rFonts w:asciiTheme="minorHAnsi" w:hAnsiTheme="minorHAnsi" w:cs="Arial"/>
          <w:sz w:val="18"/>
          <w:szCs w:val="18"/>
          <w:lang w:val="kk"/>
        </w:rPr>
        <w:t>Үлестес тұлға</w:t>
      </w:r>
      <w:r>
        <w:rPr>
          <w:rFonts w:asciiTheme="minorHAnsi" w:hAnsiTheme="minorHAnsi" w:cs="Arial"/>
          <w:sz w:val="18"/>
          <w:szCs w:val="18"/>
          <w:lang w:val="kk"/>
        </w:rPr>
        <w:t>»</w:t>
      </w:r>
      <w:r w:rsidR="006F38B2" w:rsidRPr="00FA3C61">
        <w:rPr>
          <w:rFonts w:asciiTheme="minorHAnsi" w:hAnsiTheme="minorHAnsi" w:cs="Arial"/>
          <w:sz w:val="18"/>
          <w:szCs w:val="18"/>
          <w:lang w:val="kk"/>
        </w:rPr>
        <w:t xml:space="preserve"> ұғымы: (i) қаржылық қызметінің нәтижелері Веон Амстердам B.V. компаниясының шоғырландырылған қаржылық есебіне; немесе (ii) Веон Амстердам B.V. компаниясына немесе Веон Амстердам B.V. компаниясының кез келген Үлестес </w:t>
      </w:r>
      <w:r w:rsidR="006F38B2" w:rsidRPr="00FA3C61">
        <w:rPr>
          <w:rFonts w:asciiTheme="minorHAnsi" w:hAnsiTheme="minorHAnsi" w:cs="Arial"/>
          <w:sz w:val="18"/>
          <w:szCs w:val="18"/>
          <w:lang w:val="kk"/>
        </w:rPr>
        <w:t>тұлғасына тиесілі дауыс беретін бағалы қағаздардың 50% немесе одан астамы енгізілген кез келген заңды тұлғаны қамтиды. Егер мәнмәтіні өзгеше талап етпесе, Үлестес тұлға терминін кез келген компанияға қолдану кез келген уақытта осындай терминді қолдану кезіндегі жағдай бойынша осындай компанияға қолданылады.</w:t>
      </w:r>
    </w:p>
    <w:p w14:paraId="678B7114" w14:textId="2055F60E" w:rsidR="00D707C8" w:rsidRPr="003B2682" w:rsidRDefault="003B2682" w:rsidP="00BC6348">
      <w:pPr>
        <w:numPr>
          <w:ilvl w:val="1"/>
          <w:numId w:val="2"/>
        </w:numPr>
        <w:tabs>
          <w:tab w:val="clear" w:pos="624"/>
          <w:tab w:val="num" w:pos="426"/>
        </w:tabs>
        <w:ind w:left="426" w:right="306" w:hanging="426"/>
        <w:jc w:val="both"/>
        <w:rPr>
          <w:rFonts w:asciiTheme="minorHAnsi" w:hAnsiTheme="minorHAnsi" w:cs="Arial"/>
          <w:sz w:val="18"/>
          <w:szCs w:val="18"/>
          <w:lang w:val="kk"/>
        </w:rPr>
      </w:pPr>
      <w:r>
        <w:rPr>
          <w:rFonts w:asciiTheme="minorHAnsi" w:hAnsiTheme="minorHAnsi" w:cs="Arial"/>
          <w:sz w:val="18"/>
          <w:szCs w:val="18"/>
          <w:lang w:val="kk"/>
        </w:rPr>
        <w:t>«</w:t>
      </w:r>
      <w:r w:rsidR="006F38B2" w:rsidRPr="00FA3C61">
        <w:rPr>
          <w:rFonts w:asciiTheme="minorHAnsi" w:hAnsiTheme="minorHAnsi" w:cs="Arial"/>
          <w:b/>
          <w:sz w:val="18"/>
          <w:szCs w:val="18"/>
          <w:lang w:val="kk"/>
        </w:rPr>
        <w:t>Құпия ақпарат</w:t>
      </w:r>
      <w:r>
        <w:rPr>
          <w:rFonts w:asciiTheme="minorHAnsi" w:hAnsiTheme="minorHAnsi" w:cs="Arial"/>
          <w:sz w:val="18"/>
          <w:szCs w:val="18"/>
          <w:lang w:val="kk"/>
        </w:rPr>
        <w:t>»</w:t>
      </w:r>
      <w:r w:rsidR="006F38B2" w:rsidRPr="00FA3C61">
        <w:rPr>
          <w:rFonts w:asciiTheme="minorHAnsi" w:hAnsiTheme="minorHAnsi" w:cs="Arial"/>
          <w:sz w:val="18"/>
          <w:szCs w:val="18"/>
          <w:lang w:val="kk"/>
        </w:rPr>
        <w:t xml:space="preserve"> осы Келісімнің болу фактісін білдіреді, Тараптар арасындағы Мақсатқа және кез келген және барлық ақпаратқа қатысты, сондай-ақ құпия ақпарат, коммерциялық, техникалық, қаржылық, жедел ақпарат немесе өзге болсын, Беруші Тараппен немесе оның үлестес тұлғаларымен Алушыға берілген кез келген нысандағы кез келген зияткерлік меншік құқықтарына қатысты кез келген пікірталастар, оның ішінде, шектеусіз, ноу-хау, жеке деректер, сауда құпиялары, өнім туралы барлық ақпарат, баға туралы мәліметтер, клиент туралы деректер, коммерциялық ұсыныстар мен толық мәліметтер, бизнес-жоспарлар, Беруші Тараптың немесе оның Үлестес тұлғаларының қызметтеріне қатысты маркетингтік, </w:t>
      </w:r>
      <w:r w:rsidR="006F38B2" w:rsidRPr="00FA3C61">
        <w:rPr>
          <w:rFonts w:asciiTheme="minorHAnsi" w:hAnsiTheme="minorHAnsi" w:cs="Arial"/>
          <w:sz w:val="18"/>
          <w:szCs w:val="18"/>
          <w:lang w:val="kk"/>
        </w:rPr>
        <w:lastRenderedPageBreak/>
        <w:t xml:space="preserve">стратегиялық немесе мынадай ақпаратты қоспағанда, мұндай ақпараттың </w:t>
      </w:r>
      <w:r>
        <w:rPr>
          <w:rFonts w:asciiTheme="minorHAnsi" w:hAnsiTheme="minorHAnsi" w:cs="Arial"/>
          <w:sz w:val="18"/>
          <w:szCs w:val="18"/>
          <w:lang w:val="kk"/>
        </w:rPr>
        <w:t>«</w:t>
      </w:r>
      <w:r w:rsidR="006F38B2" w:rsidRPr="00FA3C61">
        <w:rPr>
          <w:rFonts w:asciiTheme="minorHAnsi" w:hAnsiTheme="minorHAnsi" w:cs="Arial"/>
          <w:sz w:val="18"/>
          <w:szCs w:val="18"/>
          <w:lang w:val="kk"/>
        </w:rPr>
        <w:t>құпия</w:t>
      </w:r>
      <w:r>
        <w:rPr>
          <w:rFonts w:asciiTheme="minorHAnsi" w:hAnsiTheme="minorHAnsi" w:cs="Arial"/>
          <w:sz w:val="18"/>
          <w:szCs w:val="18"/>
          <w:lang w:val="kk"/>
        </w:rPr>
        <w:t>»</w:t>
      </w:r>
      <w:r w:rsidR="006F38B2" w:rsidRPr="00FA3C61">
        <w:rPr>
          <w:rFonts w:asciiTheme="minorHAnsi" w:hAnsiTheme="minorHAnsi" w:cs="Arial"/>
          <w:sz w:val="18"/>
          <w:szCs w:val="18"/>
          <w:lang w:val="kk"/>
        </w:rPr>
        <w:t xml:space="preserve"> деген белгісі бар-жоғына қарамастан, жазбаша, ауызша немесе кез келген басқа нысанда берілген өзге де ақпарат (жазбаша материалдарды, схемаларды, жоспарларды немесе басқа да тасымалдағыштарды қоса алғанда, тасымалдаушылардың барлық түрлеріндегі ақпаратты қоса алғанда, бірақ онымен шектелмей):</w:t>
      </w:r>
    </w:p>
    <w:p w14:paraId="6B7DE919" w14:textId="77777777" w:rsidR="00D707C8" w:rsidRPr="003B2682" w:rsidRDefault="006F38B2" w:rsidP="00402E6F">
      <w:pPr>
        <w:numPr>
          <w:ilvl w:val="2"/>
          <w:numId w:val="2"/>
        </w:numPr>
        <w:tabs>
          <w:tab w:val="clear" w:pos="1077"/>
          <w:tab w:val="num" w:pos="709"/>
        </w:tabs>
        <w:ind w:left="709" w:right="306" w:hanging="283"/>
        <w:jc w:val="both"/>
        <w:rPr>
          <w:rFonts w:asciiTheme="minorHAnsi" w:hAnsiTheme="minorHAnsi" w:cs="Arial"/>
          <w:sz w:val="18"/>
          <w:szCs w:val="18"/>
          <w:lang w:val="kk"/>
        </w:rPr>
      </w:pPr>
      <w:r w:rsidRPr="00FA3C61">
        <w:rPr>
          <w:rFonts w:asciiTheme="minorHAnsi" w:hAnsiTheme="minorHAnsi" w:cs="Arial"/>
          <w:sz w:val="18"/>
          <w:szCs w:val="18"/>
          <w:lang w:val="kk"/>
        </w:rPr>
        <w:t>Алушымен немесе оның кез келген қызметкерімен осы Келісімді бұзбай, кез келген жағдайда қоғамға белгілі болатын немесе болып табылатын; немесе</w:t>
      </w:r>
    </w:p>
    <w:p w14:paraId="5864664E" w14:textId="77777777" w:rsidR="00D707C8" w:rsidRPr="003B2682" w:rsidRDefault="006F38B2" w:rsidP="00402E6F">
      <w:pPr>
        <w:numPr>
          <w:ilvl w:val="2"/>
          <w:numId w:val="2"/>
        </w:numPr>
        <w:tabs>
          <w:tab w:val="clear" w:pos="1077"/>
          <w:tab w:val="num" w:pos="709"/>
        </w:tabs>
        <w:ind w:left="709" w:right="306" w:hanging="283"/>
        <w:jc w:val="both"/>
        <w:rPr>
          <w:rFonts w:asciiTheme="minorHAnsi" w:hAnsiTheme="minorHAnsi" w:cs="Arial"/>
          <w:sz w:val="18"/>
          <w:szCs w:val="18"/>
          <w:lang w:val="kk"/>
        </w:rPr>
      </w:pPr>
      <w:r w:rsidRPr="00FA3C61">
        <w:rPr>
          <w:rFonts w:asciiTheme="minorHAnsi" w:hAnsiTheme="minorHAnsi" w:cs="Arial"/>
          <w:sz w:val="18"/>
          <w:szCs w:val="18"/>
          <w:lang w:val="kk"/>
        </w:rPr>
        <w:t>Алушы тарапынан дәлелдемелер болған жағдайда, оның иелігінде болған немесе оны Беруші Тараптан алған кезге дейін оның файлдарында немесе компьютерлерінде немесе басқа да тасымалдаушыларында пайдалануына немесе сақтауына байланысты оған белгілі болған және Құпиялық міндеттемелерін қабылдай отырып, Беруші Тараптан Алушы бұрын алмаған; немесе</w:t>
      </w:r>
    </w:p>
    <w:p w14:paraId="1EB5B2DA" w14:textId="77777777" w:rsidR="00D707C8" w:rsidRPr="003B2682" w:rsidRDefault="006F38B2" w:rsidP="00BC6348">
      <w:pPr>
        <w:numPr>
          <w:ilvl w:val="2"/>
          <w:numId w:val="2"/>
        </w:numPr>
        <w:tabs>
          <w:tab w:val="clear" w:pos="1077"/>
          <w:tab w:val="num" w:pos="709"/>
        </w:tabs>
        <w:ind w:left="709" w:right="306" w:hanging="425"/>
        <w:jc w:val="both"/>
        <w:rPr>
          <w:rFonts w:asciiTheme="minorHAnsi" w:hAnsiTheme="minorHAnsi" w:cs="Arial"/>
          <w:sz w:val="18"/>
          <w:szCs w:val="18"/>
          <w:lang w:val="kk"/>
        </w:rPr>
      </w:pPr>
      <w:r w:rsidRPr="00FA3C61">
        <w:rPr>
          <w:rFonts w:asciiTheme="minorHAnsi" w:hAnsiTheme="minorHAnsi" w:cs="Arial"/>
          <w:sz w:val="18"/>
          <w:szCs w:val="18"/>
          <w:lang w:val="kk"/>
        </w:rPr>
        <w:t>Алушы тарапынан дәлелдемелер болған жағдайда, оған берілген қандай да бір Құпия ақпаратқа қарамастан, тікелей Алушымен немесе ол үшін кез келген уақытта әзірленген; немесе</w:t>
      </w:r>
    </w:p>
    <w:p w14:paraId="3B9B19FB" w14:textId="77777777" w:rsidR="00D707C8" w:rsidRPr="003B2682" w:rsidRDefault="006F38B2" w:rsidP="00BC6348">
      <w:pPr>
        <w:numPr>
          <w:ilvl w:val="2"/>
          <w:numId w:val="2"/>
        </w:numPr>
        <w:tabs>
          <w:tab w:val="clear" w:pos="1077"/>
          <w:tab w:val="num" w:pos="709"/>
        </w:tabs>
        <w:ind w:left="709" w:right="306" w:hanging="425"/>
        <w:jc w:val="both"/>
        <w:rPr>
          <w:rFonts w:asciiTheme="minorHAnsi" w:hAnsiTheme="minorHAnsi" w:cs="Arial"/>
          <w:sz w:val="18"/>
          <w:szCs w:val="18"/>
          <w:lang w:val="kk"/>
        </w:rPr>
      </w:pPr>
      <w:r w:rsidRPr="00FA3C61">
        <w:rPr>
          <w:rFonts w:asciiTheme="minorHAnsi" w:hAnsiTheme="minorHAnsi" w:cs="Arial"/>
          <w:sz w:val="18"/>
          <w:szCs w:val="18"/>
          <w:lang w:val="kk"/>
        </w:rPr>
        <w:t>Алушымен алынған немесе Алушы өз иелігінде құпиялықты сақтау немесе қолданбау туралы Беруші Тараптың алдындағы қандай да бір міндеттемелерді Алушының немесе осындай көздің бұзбай, Беруші Тараптан өзгеше көзден алған; немесе</w:t>
      </w:r>
    </w:p>
    <w:p w14:paraId="48408248" w14:textId="77777777" w:rsidR="00964874" w:rsidRPr="003B2682" w:rsidRDefault="006F38B2" w:rsidP="00BC6348">
      <w:pPr>
        <w:numPr>
          <w:ilvl w:val="2"/>
          <w:numId w:val="2"/>
        </w:numPr>
        <w:tabs>
          <w:tab w:val="clear" w:pos="1077"/>
          <w:tab w:val="num" w:pos="709"/>
        </w:tabs>
        <w:ind w:left="709" w:right="306" w:hanging="425"/>
        <w:jc w:val="both"/>
        <w:rPr>
          <w:rFonts w:asciiTheme="minorHAnsi" w:hAnsiTheme="minorHAnsi" w:cs="Arial"/>
          <w:sz w:val="18"/>
          <w:szCs w:val="18"/>
          <w:lang w:val="kk"/>
        </w:rPr>
      </w:pPr>
      <w:r w:rsidRPr="00FA3C61">
        <w:rPr>
          <w:rFonts w:asciiTheme="minorHAnsi" w:hAnsiTheme="minorHAnsi" w:cs="Arial"/>
          <w:sz w:val="18"/>
          <w:szCs w:val="18"/>
          <w:lang w:val="kk"/>
        </w:rPr>
        <w:t>осындай жазбаша келісімнің шарттарына сәйкес Беруші Тараптың алдын ала жазбаша келісімімен Алушы ашқан.</w:t>
      </w:r>
    </w:p>
    <w:p w14:paraId="6DD2E4A9" w14:textId="068A809E" w:rsidR="00165186" w:rsidRPr="003B2682" w:rsidRDefault="003B2682" w:rsidP="00BC6348">
      <w:pPr>
        <w:pStyle w:val="aa"/>
        <w:numPr>
          <w:ilvl w:val="1"/>
          <w:numId w:val="2"/>
        </w:numPr>
        <w:tabs>
          <w:tab w:val="clear" w:pos="624"/>
          <w:tab w:val="num" w:pos="284"/>
        </w:tabs>
        <w:ind w:left="284" w:right="306" w:hanging="284"/>
        <w:jc w:val="both"/>
        <w:rPr>
          <w:rFonts w:asciiTheme="minorHAnsi" w:hAnsiTheme="minorHAnsi" w:cs="Arial"/>
          <w:sz w:val="18"/>
          <w:szCs w:val="18"/>
          <w:lang w:val="kk"/>
        </w:rPr>
      </w:pPr>
      <w:r>
        <w:rPr>
          <w:rFonts w:asciiTheme="minorHAnsi" w:hAnsiTheme="minorHAnsi" w:cs="Arial"/>
          <w:sz w:val="18"/>
          <w:szCs w:val="18"/>
          <w:lang w:val="kk"/>
        </w:rPr>
        <w:t>«</w:t>
      </w:r>
      <w:r w:rsidR="006F38B2" w:rsidRPr="00FA3C61">
        <w:rPr>
          <w:rFonts w:asciiTheme="minorHAnsi" w:hAnsiTheme="minorHAnsi" w:cs="Arial"/>
          <w:b/>
          <w:sz w:val="18"/>
          <w:szCs w:val="18"/>
          <w:lang w:val="kk"/>
        </w:rPr>
        <w:t>Беруші Тарап</w:t>
      </w:r>
      <w:r>
        <w:rPr>
          <w:rFonts w:asciiTheme="minorHAnsi" w:hAnsiTheme="minorHAnsi" w:cs="Arial"/>
          <w:sz w:val="18"/>
          <w:szCs w:val="18"/>
          <w:lang w:val="kk"/>
        </w:rPr>
        <w:t>»</w:t>
      </w:r>
      <w:r w:rsidR="006F38B2" w:rsidRPr="00FA3C61">
        <w:rPr>
          <w:rFonts w:asciiTheme="minorHAnsi" w:hAnsiTheme="minorHAnsi" w:cs="Arial"/>
          <w:sz w:val="18"/>
          <w:szCs w:val="18"/>
          <w:lang w:val="kk"/>
        </w:rPr>
        <w:t xml:space="preserve"> Алушыға тікелей немесе жанама түрде Құпия ақпаратты (төменде айқындалғандай) ашатын осы Келісімнің Тарабын білдіреді. </w:t>
      </w:r>
    </w:p>
    <w:p w14:paraId="4E9B25CC" w14:textId="401D6BF8" w:rsidR="00165186" w:rsidRPr="003B2682" w:rsidRDefault="003B2682" w:rsidP="00BC6348">
      <w:pPr>
        <w:pStyle w:val="aa"/>
        <w:numPr>
          <w:ilvl w:val="1"/>
          <w:numId w:val="2"/>
        </w:numPr>
        <w:tabs>
          <w:tab w:val="clear" w:pos="624"/>
          <w:tab w:val="num" w:pos="284"/>
        </w:tabs>
        <w:ind w:left="284" w:right="306" w:hanging="284"/>
        <w:jc w:val="both"/>
        <w:rPr>
          <w:rFonts w:asciiTheme="minorHAnsi" w:hAnsiTheme="minorHAnsi" w:cs="Arial"/>
          <w:sz w:val="18"/>
          <w:szCs w:val="18"/>
          <w:lang w:val="kk"/>
        </w:rPr>
      </w:pPr>
      <w:r>
        <w:rPr>
          <w:rFonts w:asciiTheme="minorHAnsi" w:hAnsiTheme="minorHAnsi" w:cs="Arial"/>
          <w:sz w:val="18"/>
          <w:szCs w:val="18"/>
          <w:lang w:val="kk"/>
        </w:rPr>
        <w:t>«</w:t>
      </w:r>
      <w:r w:rsidR="006F38B2" w:rsidRPr="00FA3C61">
        <w:rPr>
          <w:rFonts w:asciiTheme="minorHAnsi" w:hAnsiTheme="minorHAnsi" w:cs="Arial"/>
          <w:b/>
          <w:sz w:val="18"/>
          <w:szCs w:val="18"/>
          <w:lang w:val="kk"/>
        </w:rPr>
        <w:t>Алушы</w:t>
      </w:r>
      <w:r>
        <w:rPr>
          <w:rFonts w:asciiTheme="minorHAnsi" w:hAnsiTheme="minorHAnsi" w:cs="Arial"/>
          <w:sz w:val="18"/>
          <w:szCs w:val="18"/>
          <w:lang w:val="kk"/>
        </w:rPr>
        <w:t>»</w:t>
      </w:r>
      <w:r w:rsidR="006F38B2" w:rsidRPr="00FA3C61">
        <w:rPr>
          <w:rFonts w:asciiTheme="minorHAnsi" w:hAnsiTheme="minorHAnsi" w:cs="Arial"/>
          <w:sz w:val="18"/>
          <w:szCs w:val="18"/>
          <w:lang w:val="kk"/>
        </w:rPr>
        <w:t xml:space="preserve"> Құпия ақпаратты Беруші Тараптан тікелей немесе жанама түрде алатын осы Келісімнің Тарабын білдіреді. </w:t>
      </w:r>
    </w:p>
    <w:p w14:paraId="3105ED6F" w14:textId="4F3301FC" w:rsidR="00BA7452" w:rsidRPr="003B2682" w:rsidRDefault="003B2682" w:rsidP="00BC6348">
      <w:pPr>
        <w:pStyle w:val="aa"/>
        <w:numPr>
          <w:ilvl w:val="1"/>
          <w:numId w:val="2"/>
        </w:numPr>
        <w:tabs>
          <w:tab w:val="clear" w:pos="624"/>
          <w:tab w:val="num" w:pos="284"/>
        </w:tabs>
        <w:ind w:left="284" w:right="306" w:hanging="284"/>
        <w:jc w:val="both"/>
        <w:rPr>
          <w:rFonts w:asciiTheme="minorHAnsi" w:hAnsiTheme="minorHAnsi" w:cs="Arial"/>
          <w:sz w:val="18"/>
          <w:szCs w:val="18"/>
          <w:lang w:val="kk"/>
        </w:rPr>
      </w:pPr>
      <w:r>
        <w:rPr>
          <w:rFonts w:asciiTheme="minorHAnsi" w:hAnsiTheme="minorHAnsi" w:cs="Arial"/>
          <w:sz w:val="18"/>
          <w:szCs w:val="18"/>
          <w:lang w:val="kk"/>
        </w:rPr>
        <w:t>«</w:t>
      </w:r>
      <w:r w:rsidR="00813961" w:rsidRPr="00813961">
        <w:rPr>
          <w:rFonts w:asciiTheme="minorHAnsi" w:hAnsiTheme="minorHAnsi" w:cs="Arial"/>
          <w:b/>
          <w:sz w:val="18"/>
          <w:szCs w:val="18"/>
          <w:lang w:val="kk"/>
        </w:rPr>
        <w:t>Веон</w:t>
      </w:r>
      <w:r>
        <w:rPr>
          <w:rFonts w:asciiTheme="minorHAnsi" w:hAnsiTheme="minorHAnsi" w:cs="Arial"/>
          <w:sz w:val="18"/>
          <w:szCs w:val="18"/>
          <w:lang w:val="kk"/>
        </w:rPr>
        <w:t>»</w:t>
      </w:r>
      <w:r w:rsidR="006F38B2" w:rsidRPr="00FA3C61">
        <w:rPr>
          <w:rFonts w:asciiTheme="minorHAnsi" w:hAnsiTheme="minorHAnsi" w:cs="Arial"/>
          <w:sz w:val="18"/>
          <w:szCs w:val="18"/>
          <w:lang w:val="kk"/>
        </w:rPr>
        <w:t xml:space="preserve"> Нидерланды заңнамасына сәйкес The Rock Building, Claude Debussylaan 88, 1082 MD Amsterdam, the Netherlands заңды мекенжайымен тіркелген Veon компаниясын және Веон Үлестес тұлғаларын, оның ішінде КаР-Телді білдіреді. Егер мәнмәтіні өзгеше талап етпесе, Веон терминін кез келген компанияға қолдану кез келген уақытта осындай терминді қолдану кезіндегі жағдай бойынша осындай компанияға қолданылады.</w:t>
      </w:r>
    </w:p>
    <w:p w14:paraId="4B728B7F" w14:textId="77777777" w:rsidR="00D707C8" w:rsidRPr="00FA3C61" w:rsidRDefault="006F38B2" w:rsidP="00BC6348">
      <w:pPr>
        <w:numPr>
          <w:ilvl w:val="0"/>
          <w:numId w:val="2"/>
        </w:numPr>
        <w:tabs>
          <w:tab w:val="clear" w:pos="454"/>
          <w:tab w:val="num" w:pos="284"/>
        </w:tabs>
        <w:spacing w:before="120"/>
        <w:ind w:left="425" w:right="306" w:hanging="426"/>
        <w:jc w:val="both"/>
        <w:rPr>
          <w:rFonts w:asciiTheme="minorHAnsi" w:hAnsiTheme="minorHAnsi" w:cs="Arial"/>
          <w:sz w:val="18"/>
          <w:szCs w:val="18"/>
        </w:rPr>
      </w:pPr>
      <w:r w:rsidRPr="00FA3C61">
        <w:rPr>
          <w:rFonts w:asciiTheme="minorHAnsi" w:hAnsiTheme="minorHAnsi" w:cs="Arial"/>
          <w:b/>
          <w:bCs/>
          <w:sz w:val="18"/>
          <w:szCs w:val="18"/>
          <w:lang w:val="kk"/>
        </w:rPr>
        <w:t>Бұзу</w:t>
      </w:r>
    </w:p>
    <w:p w14:paraId="045E6E9E" w14:textId="77777777" w:rsidR="00D707C8" w:rsidRPr="003B2682" w:rsidRDefault="006F38B2" w:rsidP="00BC6348">
      <w:pPr>
        <w:tabs>
          <w:tab w:val="num" w:pos="284"/>
        </w:tabs>
        <w:ind w:right="306"/>
        <w:jc w:val="both"/>
        <w:rPr>
          <w:rFonts w:asciiTheme="minorHAnsi" w:hAnsiTheme="minorHAnsi" w:cs="Arial"/>
          <w:sz w:val="18"/>
          <w:szCs w:val="18"/>
          <w:lang w:val="kk"/>
        </w:rPr>
      </w:pPr>
      <w:r w:rsidRPr="00FA3C61">
        <w:rPr>
          <w:rFonts w:asciiTheme="minorHAnsi" w:hAnsiTheme="minorHAnsi" w:cs="Arial"/>
          <w:sz w:val="18"/>
          <w:szCs w:val="18"/>
          <w:lang w:val="kk"/>
        </w:rPr>
        <w:t xml:space="preserve">Осы Келісім оған қол қойылған күнннен бастап күшіне енеді және бұл Мақсат үшін қажет болғанша күшінде қалады. Беруші Тараптың талабы бойынша Алушы Беруші Тараптың нұсқауларына сәйкес оның иелігіндегі барлық құпия ақпаратты және оның кез келген көшірмелерін, барлық қолданылатын заңдармен, ережелермен, қағидалармен немесе ішкі саясаттар мен рәсімдерді сақтаумен сәйкес қандай да бір міндеттемелерді немесе үздік тәжірибелерді орындау үшін сақталуы тиіс (мысалы, Құпия ақпаратты қамтитын ауызша хабарламалар, электрондық поштаның сақтық көшірмесі, резервтік серверлер және кез-келген ұқсас автоматтандырылған жазу немесе сақтау жүйелері); немесе ақылға қонымды себептер бойынша жойылмайтын, қолданылуы осы Келісімнің шарттарына сәйкес реттелетін кез келген құпия ақпаратқа қатысты құпия ақпаратты қоспағанда Беруші Тарапқа қайтаруға немесе жоюға міндетті. Осы Келісіммен қолданылатын құпиялық туралы міндеттеменің бұзылуына немесе қолданылу мерзімінің аяқталуына қарамастан, осы Келісім бұзылған немесе қолданылу мерзімі аяқталған күннен кейін 24 ай бойы күшінде қалады. </w:t>
      </w:r>
    </w:p>
    <w:p w14:paraId="35C650F5" w14:textId="77777777" w:rsidR="00D707C8" w:rsidRPr="003B2682" w:rsidRDefault="00D707C8" w:rsidP="00D707C8">
      <w:pPr>
        <w:ind w:left="540" w:hanging="540"/>
        <w:jc w:val="both"/>
        <w:rPr>
          <w:rFonts w:asciiTheme="minorHAnsi" w:hAnsiTheme="minorHAnsi" w:cs="Arial"/>
          <w:sz w:val="18"/>
          <w:szCs w:val="18"/>
          <w:lang w:val="kk"/>
        </w:rPr>
      </w:pPr>
    </w:p>
    <w:p w14:paraId="141C8B44" w14:textId="77777777" w:rsidR="00D707C8" w:rsidRPr="00FA3C61" w:rsidRDefault="006F38B2" w:rsidP="009D4B9B">
      <w:pPr>
        <w:numPr>
          <w:ilvl w:val="0"/>
          <w:numId w:val="2"/>
        </w:numPr>
        <w:tabs>
          <w:tab w:val="clear" w:pos="454"/>
          <w:tab w:val="num" w:pos="284"/>
        </w:tabs>
        <w:ind w:left="284" w:hanging="284"/>
        <w:jc w:val="both"/>
        <w:rPr>
          <w:rFonts w:asciiTheme="minorHAnsi" w:hAnsiTheme="minorHAnsi" w:cs="Arial"/>
          <w:sz w:val="18"/>
          <w:szCs w:val="18"/>
        </w:rPr>
      </w:pPr>
      <w:r w:rsidRPr="00FA3C61">
        <w:rPr>
          <w:rFonts w:asciiTheme="minorHAnsi" w:hAnsiTheme="minorHAnsi" w:cs="Arial"/>
          <w:b/>
          <w:bCs/>
          <w:sz w:val="18"/>
          <w:szCs w:val="18"/>
          <w:lang w:val="kk"/>
        </w:rPr>
        <w:t>Құпия ақпаратпен жұмыс істеу</w:t>
      </w:r>
    </w:p>
    <w:p w14:paraId="26177563" w14:textId="77777777" w:rsidR="00524C2E" w:rsidRPr="003B2682" w:rsidRDefault="006F38B2" w:rsidP="009D4B9B">
      <w:pPr>
        <w:numPr>
          <w:ilvl w:val="1"/>
          <w:numId w:val="2"/>
        </w:numPr>
        <w:tabs>
          <w:tab w:val="num" w:pos="284"/>
          <w:tab w:val="num" w:pos="426"/>
        </w:tabs>
        <w:ind w:left="284" w:right="306" w:hanging="284"/>
        <w:jc w:val="both"/>
        <w:rPr>
          <w:rFonts w:asciiTheme="minorHAnsi" w:hAnsiTheme="minorHAnsi" w:cs="Arial"/>
          <w:sz w:val="18"/>
          <w:szCs w:val="18"/>
        </w:rPr>
      </w:pPr>
      <w:r w:rsidRPr="00FA3C61">
        <w:rPr>
          <w:rFonts w:asciiTheme="minorHAnsi" w:hAnsiTheme="minorHAnsi" w:cs="Arial"/>
          <w:sz w:val="18"/>
          <w:szCs w:val="18"/>
          <w:lang w:val="kk"/>
        </w:rPr>
        <w:t xml:space="preserve">Алушы Беруші Тараптың Құпия ақпаратын құпия түрде сақтауы тиіс және Алушы осы Келісімнің шарттары мен ережелері талап ететіндей, рұқсатсыз ашудан, көшіруден немесе пайдаланудан қорғауды қамтамасыз ететіндей, Алушы өз Құпия ақпаратына қатысты жүзеге асыратын ақпаратқа қарағанда, осындай Құпия ақпаратқа қатысты қауіпсіздік шаралары мен қамқорлық дәрежесінен кем болмайтын шараларды жүзеге асыруы керек.  </w:t>
      </w:r>
    </w:p>
    <w:p w14:paraId="6CFF2DF4" w14:textId="15649BD7" w:rsidR="00674860" w:rsidRPr="003B2682" w:rsidRDefault="006F38B2" w:rsidP="00E43FA6">
      <w:pPr>
        <w:numPr>
          <w:ilvl w:val="1"/>
          <w:numId w:val="2"/>
        </w:numPr>
        <w:tabs>
          <w:tab w:val="clear" w:pos="624"/>
          <w:tab w:val="num" w:pos="284"/>
        </w:tabs>
        <w:ind w:left="284" w:right="306" w:hanging="284"/>
        <w:jc w:val="both"/>
        <w:rPr>
          <w:rFonts w:asciiTheme="minorHAnsi" w:hAnsiTheme="minorHAnsi" w:cs="Arial"/>
          <w:sz w:val="18"/>
          <w:szCs w:val="18"/>
          <w:lang w:val="kk"/>
        </w:rPr>
      </w:pPr>
      <w:r w:rsidRPr="00E43FA6">
        <w:rPr>
          <w:rFonts w:asciiTheme="minorHAnsi" w:hAnsiTheme="minorHAnsi" w:cs="Arial"/>
          <w:sz w:val="18"/>
          <w:szCs w:val="18"/>
          <w:lang w:val="kk"/>
        </w:rPr>
        <w:t>Алушы Құпия ақпараттың ашылуын тек қызметкерлерге, директорларға, мердігерлерге, қызмет көрсетуші провайдерлерге (бағдарламалық жасақтама және IT жүйелері қызметтерінің провайдерлерін қоса алғанда, бірақ олармен шектелмей), кәсіби кеңесшілерге немесе Мақсат үшінҚұпия ақпаратқа қол жеткізуді қажет ететін Алушының Үлестес тұлғаларына ғана ұсынумен шектелуін қамтамасыз етеді, сондай-ақ Алушы осындай тұлғалардың осы Шарттың талаптарын олар Алушы (</w:t>
      </w:r>
      <w:r w:rsidR="003B2682">
        <w:rPr>
          <w:rFonts w:asciiTheme="minorHAnsi" w:hAnsiTheme="minorHAnsi" w:cs="Arial"/>
          <w:sz w:val="18"/>
          <w:szCs w:val="18"/>
          <w:lang w:val="kk"/>
        </w:rPr>
        <w:t>«</w:t>
      </w:r>
      <w:r w:rsidRPr="00E43FA6">
        <w:rPr>
          <w:rFonts w:asciiTheme="minorHAnsi" w:hAnsiTheme="minorHAnsi" w:cs="Arial"/>
          <w:b/>
          <w:sz w:val="18"/>
          <w:szCs w:val="18"/>
          <w:lang w:val="kk"/>
        </w:rPr>
        <w:t>Уәкілетті өкілдер</w:t>
      </w:r>
      <w:r w:rsidR="003B2682">
        <w:rPr>
          <w:rFonts w:asciiTheme="minorHAnsi" w:hAnsiTheme="minorHAnsi" w:cs="Arial"/>
          <w:sz w:val="18"/>
          <w:szCs w:val="18"/>
          <w:lang w:val="kk"/>
        </w:rPr>
        <w:t>»</w:t>
      </w:r>
      <w:r w:rsidRPr="00E43FA6">
        <w:rPr>
          <w:rFonts w:asciiTheme="minorHAnsi" w:hAnsiTheme="minorHAnsi" w:cs="Arial"/>
          <w:sz w:val="18"/>
          <w:szCs w:val="18"/>
          <w:lang w:val="kk"/>
        </w:rPr>
        <w:t>) сияқты сақтауын қамтамасыз етеді. Екінші Тарап Мақсатқа қол жеткізу үшін екінші Тараптың Құпия ақпаратын Веонның Уәкілетті өкілдерімен және басқа елдердегі қызметтерді қоса алғанда, үшінші тарап – қызмет көрсететін провайдерлерімен бөлісуінің талап етілуі мүмкін екенін мойындайды және онымен келіседі.</w:t>
      </w:r>
    </w:p>
    <w:p w14:paraId="1492E56D" w14:textId="77777777" w:rsidR="00D50D10" w:rsidRPr="003B2682" w:rsidRDefault="006F38B2" w:rsidP="00C15837">
      <w:pPr>
        <w:numPr>
          <w:ilvl w:val="1"/>
          <w:numId w:val="2"/>
        </w:numPr>
        <w:tabs>
          <w:tab w:val="num" w:pos="284"/>
          <w:tab w:val="num" w:pos="426"/>
        </w:tabs>
        <w:ind w:left="284" w:right="306" w:hanging="284"/>
        <w:jc w:val="both"/>
        <w:rPr>
          <w:rFonts w:asciiTheme="minorHAnsi" w:hAnsiTheme="minorHAnsi" w:cs="Arial"/>
          <w:sz w:val="18"/>
          <w:szCs w:val="18"/>
          <w:lang w:val="kk"/>
        </w:rPr>
      </w:pPr>
      <w:r w:rsidRPr="00FA3C61">
        <w:rPr>
          <w:rFonts w:asciiTheme="minorHAnsi" w:hAnsiTheme="minorHAnsi" w:cs="Arial"/>
          <w:sz w:val="18"/>
          <w:szCs w:val="18"/>
          <w:lang w:val="kk"/>
        </w:rPr>
        <w:t>Мақсатқа қол жеткізу үшін қажетті ақылға қонымды жағдайды қоспағанда, Құпия ақпаратты көшіруге және көбейтуге тыйым салынады. Барлық көшірмелердің Беруші Тараптың меншігі болуы тиіс. Егер қандай да бір Құпия ақпарат Алушымен дайындалған қандай да бір құжаттарға енгізілсе, мұндай құжаттар (және олардың кез келген көшірмелері) Алушының меншігі болып қалады, алайда, осы Келісімнің қолданысы тоқтатылғаннан кейін 2-тармаққа сәйкес немесе Беруші Тараптың талабы бойынша жойылуы тиіс.</w:t>
      </w:r>
    </w:p>
    <w:p w14:paraId="62783CC5" w14:textId="77777777" w:rsidR="00BD602C" w:rsidRPr="003B2682" w:rsidRDefault="00BD602C" w:rsidP="00D8214C">
      <w:pPr>
        <w:tabs>
          <w:tab w:val="num" w:pos="624"/>
        </w:tabs>
        <w:ind w:left="426" w:right="306"/>
        <w:jc w:val="both"/>
        <w:rPr>
          <w:rFonts w:asciiTheme="minorHAnsi" w:hAnsiTheme="minorHAnsi" w:cs="Arial"/>
          <w:sz w:val="18"/>
          <w:szCs w:val="18"/>
          <w:lang w:val="kk"/>
        </w:rPr>
      </w:pPr>
    </w:p>
    <w:p w14:paraId="39C037EB" w14:textId="77777777" w:rsidR="00D707C8" w:rsidRPr="00FA3C61" w:rsidRDefault="006F38B2" w:rsidP="009D4B9B">
      <w:pPr>
        <w:keepNext/>
        <w:ind w:left="284" w:right="306" w:hanging="284"/>
        <w:jc w:val="both"/>
        <w:rPr>
          <w:rFonts w:asciiTheme="minorHAnsi" w:hAnsiTheme="minorHAnsi" w:cs="Arial"/>
          <w:sz w:val="18"/>
          <w:szCs w:val="18"/>
          <w:lang w:val="ru-RU"/>
        </w:rPr>
      </w:pPr>
      <w:r w:rsidRPr="00FA3C61">
        <w:rPr>
          <w:rFonts w:asciiTheme="minorHAnsi" w:hAnsiTheme="minorHAnsi" w:cs="Arial"/>
          <w:sz w:val="18"/>
          <w:szCs w:val="18"/>
          <w:lang w:val="kk"/>
        </w:rPr>
        <w:t>4.</w:t>
      </w:r>
      <w:r w:rsidRPr="00FA3C61">
        <w:rPr>
          <w:rFonts w:asciiTheme="minorHAnsi" w:hAnsiTheme="minorHAnsi" w:cs="Arial"/>
          <w:sz w:val="18"/>
          <w:szCs w:val="18"/>
          <w:lang w:val="kk"/>
        </w:rPr>
        <w:tab/>
      </w:r>
      <w:r w:rsidR="00E24CCF" w:rsidRPr="00FA3C61">
        <w:rPr>
          <w:rFonts w:asciiTheme="minorHAnsi" w:hAnsiTheme="minorHAnsi" w:cs="Arial"/>
          <w:b/>
          <w:sz w:val="18"/>
          <w:szCs w:val="18"/>
          <w:lang w:val="kk"/>
        </w:rPr>
        <w:t>Шектеулер мен кепілдіктер</w:t>
      </w:r>
    </w:p>
    <w:p w14:paraId="1E2E10DC" w14:textId="77777777" w:rsidR="00D707C8" w:rsidRPr="00FA3C61" w:rsidRDefault="006F38B2" w:rsidP="009D4B9B">
      <w:pPr>
        <w:ind w:left="284" w:right="306" w:hanging="284"/>
        <w:jc w:val="both"/>
        <w:rPr>
          <w:rFonts w:asciiTheme="minorHAnsi" w:hAnsiTheme="minorHAnsi" w:cs="Arial"/>
          <w:sz w:val="18"/>
          <w:szCs w:val="18"/>
          <w:lang w:val="ru-RU"/>
        </w:rPr>
      </w:pPr>
      <w:r w:rsidRPr="00FA3C61">
        <w:rPr>
          <w:rFonts w:asciiTheme="minorHAnsi" w:hAnsiTheme="minorHAnsi" w:cs="Arial"/>
          <w:sz w:val="18"/>
          <w:szCs w:val="18"/>
          <w:lang w:val="kk"/>
        </w:rPr>
        <w:t>(a)</w:t>
      </w:r>
      <w:r w:rsidRPr="00FA3C61">
        <w:rPr>
          <w:rFonts w:asciiTheme="minorHAnsi" w:hAnsiTheme="minorHAnsi" w:cs="Arial"/>
          <w:sz w:val="18"/>
          <w:szCs w:val="18"/>
          <w:lang w:val="kk"/>
        </w:rPr>
        <w:tab/>
        <w:t>Алушы:</w:t>
      </w:r>
    </w:p>
    <w:p w14:paraId="68497D45" w14:textId="77777777" w:rsidR="00D707C8" w:rsidRPr="00FA3C61" w:rsidRDefault="006F38B2" w:rsidP="009D4B9B">
      <w:pPr>
        <w:ind w:left="720" w:right="306" w:hanging="436"/>
        <w:jc w:val="both"/>
        <w:rPr>
          <w:rFonts w:asciiTheme="minorHAnsi" w:hAnsiTheme="minorHAnsi" w:cs="Arial"/>
          <w:sz w:val="18"/>
          <w:szCs w:val="18"/>
          <w:lang w:val="ru-RU"/>
        </w:rPr>
      </w:pPr>
      <w:r w:rsidRPr="00FA3C61">
        <w:rPr>
          <w:rFonts w:asciiTheme="minorHAnsi" w:hAnsiTheme="minorHAnsi" w:cs="Arial"/>
          <w:sz w:val="18"/>
          <w:szCs w:val="18"/>
          <w:lang w:val="kk"/>
        </w:rPr>
        <w:t>(i)</w:t>
      </w:r>
      <w:r w:rsidRPr="00FA3C61">
        <w:rPr>
          <w:rFonts w:asciiTheme="minorHAnsi" w:hAnsiTheme="minorHAnsi" w:cs="Arial"/>
          <w:sz w:val="18"/>
          <w:szCs w:val="18"/>
          <w:lang w:val="kk"/>
        </w:rPr>
        <w:tab/>
        <w:t>Құпия ақпаратты тек Мақсат үшін пайдалануы тиіс; және</w:t>
      </w:r>
    </w:p>
    <w:p w14:paraId="6657A67E" w14:textId="77777777" w:rsidR="00D707C8" w:rsidRPr="00FA3C61" w:rsidRDefault="006F38B2" w:rsidP="009D4B9B">
      <w:pPr>
        <w:ind w:left="720" w:right="306" w:hanging="436"/>
        <w:jc w:val="both"/>
        <w:rPr>
          <w:rFonts w:asciiTheme="minorHAnsi" w:hAnsiTheme="minorHAnsi" w:cs="Arial"/>
          <w:sz w:val="18"/>
          <w:szCs w:val="18"/>
          <w:lang w:val="ru-RU"/>
        </w:rPr>
      </w:pPr>
      <w:r w:rsidRPr="00FA3C61">
        <w:rPr>
          <w:rFonts w:asciiTheme="minorHAnsi" w:hAnsiTheme="minorHAnsi" w:cs="Arial"/>
          <w:sz w:val="18"/>
          <w:szCs w:val="18"/>
          <w:lang w:val="kk"/>
        </w:rPr>
        <w:t>(ii)</w:t>
      </w:r>
      <w:r w:rsidRPr="00FA3C61">
        <w:rPr>
          <w:rFonts w:asciiTheme="minorHAnsi" w:hAnsiTheme="minorHAnsi" w:cs="Arial"/>
          <w:sz w:val="18"/>
          <w:szCs w:val="18"/>
          <w:lang w:val="kk"/>
        </w:rPr>
        <w:tab/>
        <w:t>осы Келісімде баяндалған жағдайларды қоспағанда, қандай да бір үшінші тарапқа Құпия ақпаратты толық немесе ішінара жария етпеуі тиіс; және</w:t>
      </w:r>
    </w:p>
    <w:p w14:paraId="4B9B153A" w14:textId="77777777" w:rsidR="00D707C8" w:rsidRPr="00FA3C61" w:rsidRDefault="006F38B2" w:rsidP="009D4B9B">
      <w:pPr>
        <w:ind w:left="720" w:right="306" w:hanging="436"/>
        <w:jc w:val="both"/>
        <w:rPr>
          <w:rFonts w:asciiTheme="minorHAnsi" w:hAnsiTheme="minorHAnsi" w:cs="Arial"/>
          <w:sz w:val="18"/>
          <w:szCs w:val="18"/>
          <w:lang w:val="ru-RU"/>
        </w:rPr>
      </w:pPr>
      <w:r w:rsidRPr="00FA3C61">
        <w:rPr>
          <w:rFonts w:asciiTheme="minorHAnsi" w:hAnsiTheme="minorHAnsi" w:cs="Arial"/>
          <w:sz w:val="18"/>
          <w:szCs w:val="18"/>
          <w:lang w:val="kk"/>
        </w:rPr>
        <w:t>(iii)</w:t>
      </w:r>
      <w:r w:rsidRPr="00FA3C61">
        <w:rPr>
          <w:rFonts w:asciiTheme="minorHAnsi" w:hAnsiTheme="minorHAnsi" w:cs="Arial"/>
          <w:sz w:val="18"/>
          <w:szCs w:val="18"/>
          <w:lang w:val="kk"/>
        </w:rPr>
        <w:tab/>
        <w:t>Құпия ақпаратты немесе оның кез келген бөлігін Беруші Тараптың алдын ала жазбаша келісімінсіз коммерциялық мақсатта пайдаланбауы тиіс.</w:t>
      </w:r>
    </w:p>
    <w:p w14:paraId="178A29AA" w14:textId="77777777" w:rsidR="00D707C8" w:rsidRPr="00FA3C61" w:rsidRDefault="006F38B2" w:rsidP="00D8214C">
      <w:pPr>
        <w:ind w:left="284" w:right="306" w:hanging="284"/>
        <w:jc w:val="both"/>
        <w:rPr>
          <w:rFonts w:asciiTheme="minorHAnsi" w:hAnsiTheme="minorHAnsi" w:cs="Arial"/>
          <w:sz w:val="18"/>
          <w:szCs w:val="18"/>
          <w:lang w:val="ru-RU"/>
        </w:rPr>
      </w:pPr>
      <w:r w:rsidRPr="00FA3C61">
        <w:rPr>
          <w:rFonts w:asciiTheme="minorHAnsi" w:hAnsiTheme="minorHAnsi" w:cs="Arial"/>
          <w:sz w:val="18"/>
          <w:szCs w:val="18"/>
          <w:lang w:val="kk"/>
        </w:rPr>
        <w:t>(b)</w:t>
      </w:r>
      <w:r w:rsidRPr="00FA3C61">
        <w:rPr>
          <w:rFonts w:asciiTheme="minorHAnsi" w:hAnsiTheme="minorHAnsi" w:cs="Arial"/>
          <w:sz w:val="18"/>
          <w:szCs w:val="18"/>
          <w:lang w:val="kk"/>
        </w:rPr>
        <w:tab/>
        <w:t>Жоғарыда айтылғандардың барлығына қарамастан, Алушы Беруші Тарапқа (егер бұл заңды түрде мүмкін болса) осындай ашу туралы алдын ала жазбаша хабарлама жіберген жағдайда, қандай да бір үкіметтік немесе басқа құзыретті реттеуші органның немесе құзыретті юрисдикция сотының атынан заң бойынша талап етілетін Құпия ақпаратты кез келген түрде ашуға құқылы.</w:t>
      </w:r>
    </w:p>
    <w:p w14:paraId="2A6D1F33" w14:textId="5BB503F5" w:rsidR="00D707C8" w:rsidRPr="003B2682" w:rsidRDefault="006F38B2" w:rsidP="00D8214C">
      <w:pPr>
        <w:ind w:left="284" w:right="306" w:hanging="284"/>
        <w:jc w:val="both"/>
        <w:rPr>
          <w:rFonts w:asciiTheme="minorHAnsi" w:hAnsiTheme="minorHAnsi" w:cs="Arial"/>
          <w:sz w:val="18"/>
          <w:szCs w:val="18"/>
          <w:lang w:val="kk"/>
        </w:rPr>
      </w:pPr>
      <w:r w:rsidRPr="00FA3C61">
        <w:rPr>
          <w:rFonts w:asciiTheme="minorHAnsi" w:hAnsiTheme="minorHAnsi" w:cs="Arial"/>
          <w:sz w:val="18"/>
          <w:szCs w:val="18"/>
          <w:lang w:val="kk"/>
        </w:rPr>
        <w:t>(c)</w:t>
      </w:r>
      <w:r w:rsidRPr="00FA3C61">
        <w:rPr>
          <w:rFonts w:asciiTheme="minorHAnsi" w:hAnsiTheme="minorHAnsi" w:cs="Arial"/>
          <w:sz w:val="18"/>
          <w:szCs w:val="18"/>
          <w:lang w:val="kk"/>
        </w:rPr>
        <w:tab/>
        <w:t xml:space="preserve">Алушы Құпия ақпараттың </w:t>
      </w:r>
      <w:r w:rsidR="003B2682">
        <w:rPr>
          <w:rFonts w:asciiTheme="minorHAnsi" w:hAnsiTheme="minorHAnsi" w:cs="Arial"/>
          <w:sz w:val="18"/>
          <w:szCs w:val="18"/>
          <w:lang w:val="kk"/>
        </w:rPr>
        <w:t>«</w:t>
      </w:r>
      <w:r w:rsidRPr="00FA3C61">
        <w:rPr>
          <w:rFonts w:asciiTheme="minorHAnsi" w:hAnsiTheme="minorHAnsi" w:cs="Arial"/>
          <w:sz w:val="18"/>
          <w:szCs w:val="18"/>
          <w:lang w:val="kk"/>
        </w:rPr>
        <w:t>сол қалпында</w:t>
      </w:r>
      <w:r w:rsidR="003B2682">
        <w:rPr>
          <w:rFonts w:asciiTheme="minorHAnsi" w:hAnsiTheme="minorHAnsi" w:cs="Arial"/>
          <w:sz w:val="18"/>
          <w:szCs w:val="18"/>
          <w:lang w:val="kk"/>
        </w:rPr>
        <w:t>»</w:t>
      </w:r>
      <w:r w:rsidRPr="00FA3C61">
        <w:rPr>
          <w:rFonts w:asciiTheme="minorHAnsi" w:hAnsiTheme="minorHAnsi" w:cs="Arial"/>
          <w:sz w:val="18"/>
          <w:szCs w:val="18"/>
          <w:lang w:val="kk"/>
        </w:rPr>
        <w:t xml:space="preserve"> негізінде ашылатынын мойындайды. Ешбір жағдайда Беруші Тарап кез келген Құпия ақпараттың дәлдігі, дұрыстығы және толықтығы үшін жауап бермейді. Беруші Тарап Құпия ақпараттың нақты мақсат үшін қанағаттанарлық сапасы мен жарамдылығына қатысты кез келген болжамды кепілдіктерді қоса алғанда, айқын, не тұспалданатын ешқандай кепілдік бермейді.</w:t>
      </w:r>
    </w:p>
    <w:p w14:paraId="3752A319" w14:textId="77777777" w:rsidR="00D707C8" w:rsidRPr="003B2682" w:rsidRDefault="006F38B2" w:rsidP="00D8214C">
      <w:pPr>
        <w:ind w:left="284" w:right="306" w:hanging="284"/>
        <w:jc w:val="both"/>
        <w:rPr>
          <w:rFonts w:asciiTheme="minorHAnsi" w:hAnsiTheme="minorHAnsi" w:cs="Arial"/>
          <w:sz w:val="18"/>
          <w:szCs w:val="18"/>
          <w:lang w:val="kk"/>
        </w:rPr>
      </w:pPr>
      <w:r w:rsidRPr="00FA3C61">
        <w:rPr>
          <w:rFonts w:asciiTheme="minorHAnsi" w:hAnsiTheme="minorHAnsi" w:cs="Arial"/>
          <w:sz w:val="18"/>
          <w:szCs w:val="18"/>
          <w:lang w:val="kk"/>
        </w:rPr>
        <w:t>(d)</w:t>
      </w:r>
      <w:r w:rsidRPr="00FA3C61">
        <w:rPr>
          <w:rFonts w:asciiTheme="minorHAnsi" w:hAnsiTheme="minorHAnsi" w:cs="Arial"/>
          <w:sz w:val="18"/>
          <w:szCs w:val="18"/>
          <w:lang w:val="kk"/>
        </w:rPr>
        <w:tab/>
        <w:t xml:space="preserve">Ешбір жағдайда Тараптардың ешқайсысы (осы Тараптың ұқыпсыздығынан туындаған жеке зиян немесе өлім жағдайларын қоспағанда) кез келген жанама, ерекше, айыппұл, кездейсоқ немесе осыдан туындайтын шығындар, деректердің жоғалуы, пайданың жоғалуы, кірістің жоғалуы, пайдалану мүмкіндігінің жоғалуы, келісімшарттың жоғалуы, Құпия ақпаратқа байланысты немесе Алушының және/немесе Алушыдан құпия ақпаратты алатын тұлғалардың Құпия ақпараттың қандай да бір бөлігін пайдалануына байланысты </w:t>
      </w:r>
      <w:r w:rsidRPr="00FA3C61">
        <w:rPr>
          <w:rFonts w:asciiTheme="minorHAnsi" w:hAnsiTheme="minorHAnsi" w:cs="Arial"/>
          <w:sz w:val="18"/>
          <w:szCs w:val="18"/>
          <w:lang w:val="kk"/>
        </w:rPr>
        <w:lastRenderedPageBreak/>
        <w:t>бизнестің немесе пайданың жоғалғаны үшін жауапты болмайды.</w:t>
      </w:r>
    </w:p>
    <w:p w14:paraId="7847B911" w14:textId="77777777" w:rsidR="00D707C8" w:rsidRPr="003B2682" w:rsidRDefault="00D707C8" w:rsidP="00D8214C">
      <w:pPr>
        <w:ind w:right="306"/>
        <w:jc w:val="both"/>
        <w:rPr>
          <w:rFonts w:asciiTheme="minorHAnsi" w:hAnsiTheme="minorHAnsi" w:cs="Arial"/>
          <w:sz w:val="18"/>
          <w:szCs w:val="18"/>
          <w:lang w:val="kk"/>
        </w:rPr>
      </w:pPr>
    </w:p>
    <w:p w14:paraId="7293A9D9" w14:textId="77777777" w:rsidR="00745ED2" w:rsidRPr="003B2682" w:rsidRDefault="006F38B2" w:rsidP="009D4B9B">
      <w:pPr>
        <w:keepNext/>
        <w:ind w:left="284" w:right="306" w:hanging="284"/>
        <w:jc w:val="both"/>
        <w:rPr>
          <w:rFonts w:asciiTheme="minorHAnsi" w:hAnsiTheme="minorHAnsi" w:cs="Arial"/>
          <w:sz w:val="18"/>
          <w:szCs w:val="18"/>
          <w:lang w:val="kk"/>
        </w:rPr>
      </w:pPr>
      <w:r w:rsidRPr="00FA3C61">
        <w:rPr>
          <w:rFonts w:asciiTheme="minorHAnsi" w:hAnsiTheme="minorHAnsi" w:cs="Arial"/>
          <w:bCs/>
          <w:sz w:val="18"/>
          <w:szCs w:val="18"/>
          <w:lang w:val="kk"/>
        </w:rPr>
        <w:t>5.</w:t>
      </w:r>
      <w:r w:rsidRPr="00FA3C61">
        <w:rPr>
          <w:rFonts w:asciiTheme="minorHAnsi" w:hAnsiTheme="minorHAnsi" w:cs="Arial"/>
          <w:bCs/>
          <w:sz w:val="18"/>
          <w:szCs w:val="18"/>
          <w:lang w:val="kk"/>
        </w:rPr>
        <w:tab/>
      </w:r>
      <w:r w:rsidR="00B10D1F" w:rsidRPr="00FA3C61">
        <w:rPr>
          <w:rFonts w:asciiTheme="minorHAnsi" w:hAnsiTheme="minorHAnsi" w:cs="Arial"/>
          <w:b/>
          <w:bCs/>
          <w:sz w:val="18"/>
          <w:szCs w:val="18"/>
          <w:lang w:val="kk"/>
        </w:rPr>
        <w:t>Жауапкершіліктен бас тарту</w:t>
      </w:r>
    </w:p>
    <w:p w14:paraId="25E7E098" w14:textId="77777777" w:rsidR="00D707C8" w:rsidRPr="003B2682" w:rsidRDefault="006F38B2" w:rsidP="00D8214C">
      <w:pPr>
        <w:ind w:right="306"/>
        <w:jc w:val="both"/>
        <w:rPr>
          <w:rFonts w:asciiTheme="minorHAnsi" w:hAnsiTheme="minorHAnsi" w:cs="Arial"/>
          <w:sz w:val="18"/>
          <w:szCs w:val="18"/>
          <w:lang w:val="kk"/>
        </w:rPr>
      </w:pPr>
      <w:r w:rsidRPr="00FA3C61">
        <w:rPr>
          <w:rFonts w:asciiTheme="minorHAnsi" w:hAnsiTheme="minorHAnsi" w:cs="Arial"/>
          <w:sz w:val="18"/>
          <w:szCs w:val="18"/>
          <w:lang w:val="kk"/>
        </w:rPr>
        <w:t xml:space="preserve">Құпия ақпаратқа барлық құқықтар Беруші Тарапқа бекітіліп берілген және осы Келісімде тікелей көрсетілгендерден басқа ешқандай өзге құқықтар немесе міндеттемелер берілмейді және көзделмейді. Атап айтқанда, қазіргі немесе болашақта Беруші Тарапқа лицензия бойынша берілетін, алынған немесе берілген кез келген өнертабысқа, жаңалыққа, патентке, авторлық құқықтарға немесе өнеркәсіптік меншіктің басқа да құқықтарына ешқандай лицензия тікелей, не жанама түрде берілмейді. </w:t>
      </w:r>
    </w:p>
    <w:p w14:paraId="4B9FFD50" w14:textId="77777777" w:rsidR="00D707C8" w:rsidRPr="003B2682" w:rsidRDefault="00D707C8" w:rsidP="00D8214C">
      <w:pPr>
        <w:ind w:right="306"/>
        <w:jc w:val="both"/>
        <w:rPr>
          <w:rFonts w:asciiTheme="minorHAnsi" w:hAnsiTheme="minorHAnsi" w:cs="Arial"/>
          <w:sz w:val="18"/>
          <w:szCs w:val="18"/>
          <w:lang w:val="kk"/>
        </w:rPr>
      </w:pPr>
    </w:p>
    <w:p w14:paraId="53C5B496" w14:textId="77777777" w:rsidR="00D707C8" w:rsidRPr="003B2682" w:rsidRDefault="006F38B2" w:rsidP="009D4B9B">
      <w:pPr>
        <w:keepNext/>
        <w:ind w:left="284" w:right="306" w:hanging="284"/>
        <w:jc w:val="both"/>
        <w:rPr>
          <w:rFonts w:asciiTheme="minorHAnsi" w:hAnsiTheme="minorHAnsi" w:cs="Arial"/>
          <w:sz w:val="18"/>
          <w:szCs w:val="18"/>
          <w:lang w:val="kk"/>
        </w:rPr>
      </w:pPr>
      <w:r w:rsidRPr="00FA3C61">
        <w:rPr>
          <w:rFonts w:asciiTheme="minorHAnsi" w:hAnsiTheme="minorHAnsi" w:cs="Arial"/>
          <w:sz w:val="18"/>
          <w:szCs w:val="18"/>
          <w:lang w:val="kk"/>
        </w:rPr>
        <w:t>6.</w:t>
      </w:r>
      <w:r w:rsidRPr="00FA3C61">
        <w:rPr>
          <w:rFonts w:asciiTheme="minorHAnsi" w:hAnsiTheme="minorHAnsi" w:cs="Arial"/>
          <w:sz w:val="18"/>
          <w:szCs w:val="18"/>
          <w:lang w:val="kk"/>
        </w:rPr>
        <w:tab/>
      </w:r>
      <w:r w:rsidR="00B10D1F" w:rsidRPr="00FA3C61">
        <w:rPr>
          <w:rFonts w:asciiTheme="minorHAnsi" w:hAnsiTheme="minorHAnsi" w:cs="Arial"/>
          <w:b/>
          <w:sz w:val="18"/>
          <w:szCs w:val="18"/>
          <w:lang w:val="kk"/>
        </w:rPr>
        <w:t>Бизнес автономдығы</w:t>
      </w:r>
    </w:p>
    <w:p w14:paraId="62ADC61E" w14:textId="77777777" w:rsidR="00D707C8" w:rsidRPr="003B2682" w:rsidRDefault="006F38B2" w:rsidP="00D8214C">
      <w:pPr>
        <w:ind w:right="306"/>
        <w:jc w:val="both"/>
        <w:rPr>
          <w:rFonts w:asciiTheme="minorHAnsi" w:hAnsiTheme="minorHAnsi" w:cs="Arial"/>
          <w:sz w:val="18"/>
          <w:szCs w:val="18"/>
          <w:lang w:val="kk"/>
        </w:rPr>
      </w:pPr>
      <w:r w:rsidRPr="00FA3C61">
        <w:rPr>
          <w:rFonts w:asciiTheme="minorHAnsi" w:hAnsiTheme="minorHAnsi" w:cs="Arial"/>
          <w:sz w:val="18"/>
          <w:szCs w:val="18"/>
          <w:lang w:val="kk"/>
        </w:rPr>
        <w:t>Осы Келісім және оны қолдану Тараптардың кез келгеніне қандай да бір іскерлік қатынастарға (Мақсатқа қатысты немесе өзге) кіру міндеттемелерінің қолданылатынын білдірмейді және осы Келісімнің шарттарын бұзудан басқа, кез келген Тарапқа өзінің кәсіпкерлік қызметімен айналысуды жалғастыру үшін ештеңенің кедергі келтірмеуі, қысым жасамауы немесе шектемеуі тиіс.</w:t>
      </w:r>
    </w:p>
    <w:p w14:paraId="3F964EC1" w14:textId="77777777" w:rsidR="00D707C8" w:rsidRPr="003B2682" w:rsidRDefault="00D707C8" w:rsidP="00D8214C">
      <w:pPr>
        <w:ind w:right="306"/>
        <w:jc w:val="both"/>
        <w:rPr>
          <w:rFonts w:asciiTheme="minorHAnsi" w:hAnsiTheme="minorHAnsi" w:cs="Arial"/>
          <w:sz w:val="18"/>
          <w:szCs w:val="18"/>
          <w:lang w:val="kk"/>
        </w:rPr>
      </w:pPr>
    </w:p>
    <w:p w14:paraId="04582480" w14:textId="77777777" w:rsidR="006C696A" w:rsidRPr="003B2682" w:rsidRDefault="006F38B2" w:rsidP="009D4B9B">
      <w:pPr>
        <w:keepNext/>
        <w:ind w:left="284" w:right="306" w:hanging="284"/>
        <w:jc w:val="both"/>
        <w:rPr>
          <w:rFonts w:asciiTheme="minorHAnsi" w:hAnsiTheme="minorHAnsi" w:cs="Arial"/>
          <w:b/>
          <w:sz w:val="18"/>
          <w:szCs w:val="18"/>
          <w:lang w:val="kk"/>
        </w:rPr>
      </w:pPr>
      <w:r w:rsidRPr="00FA3C61">
        <w:rPr>
          <w:rFonts w:asciiTheme="minorHAnsi" w:hAnsiTheme="minorHAnsi" w:cs="Arial"/>
          <w:sz w:val="18"/>
          <w:szCs w:val="18"/>
          <w:lang w:val="kk"/>
        </w:rPr>
        <w:t>7.</w:t>
      </w:r>
      <w:r w:rsidRPr="00FA3C61">
        <w:rPr>
          <w:rFonts w:asciiTheme="minorHAnsi" w:hAnsiTheme="minorHAnsi" w:cs="Arial"/>
          <w:sz w:val="18"/>
          <w:szCs w:val="18"/>
          <w:lang w:val="kk"/>
        </w:rPr>
        <w:tab/>
      </w:r>
      <w:r w:rsidR="00EA705C" w:rsidRPr="00FA3C61">
        <w:rPr>
          <w:rFonts w:asciiTheme="minorHAnsi" w:hAnsiTheme="minorHAnsi" w:cs="Arial"/>
          <w:b/>
          <w:sz w:val="18"/>
          <w:szCs w:val="18"/>
          <w:lang w:val="kk"/>
        </w:rPr>
        <w:t>Деректерді қорғау</w:t>
      </w:r>
    </w:p>
    <w:p w14:paraId="447CE292" w14:textId="39635573" w:rsidR="00C15837" w:rsidRPr="003B2682" w:rsidRDefault="006F38B2" w:rsidP="00C15837">
      <w:pPr>
        <w:ind w:left="284" w:right="306" w:hanging="284"/>
        <w:jc w:val="both"/>
        <w:rPr>
          <w:rFonts w:asciiTheme="minorHAnsi" w:hAnsiTheme="minorHAnsi" w:cs="Arial"/>
          <w:sz w:val="18"/>
          <w:szCs w:val="18"/>
          <w:lang w:val="kk"/>
        </w:rPr>
      </w:pPr>
      <w:r w:rsidRPr="00FA3C61">
        <w:rPr>
          <w:rFonts w:asciiTheme="minorHAnsi" w:hAnsiTheme="minorHAnsi" w:cs="Arial"/>
          <w:sz w:val="18"/>
          <w:szCs w:val="18"/>
          <w:lang w:val="kk"/>
        </w:rPr>
        <w:t>(a) Құпия ақпарат қолданыстағы заңдарға, құпиялықты сақтаудың және/немесе Тараптарға қолданылатын дербес деректерді пайдаланудың немесе сақтаудың қолданыстағы нормалары мен ережелеріне (</w:t>
      </w:r>
      <w:r w:rsidR="003B2682">
        <w:rPr>
          <w:rFonts w:asciiTheme="minorHAnsi" w:hAnsiTheme="minorHAnsi" w:cs="Arial"/>
          <w:sz w:val="18"/>
          <w:szCs w:val="18"/>
          <w:lang w:val="kk"/>
        </w:rPr>
        <w:t>«</w:t>
      </w:r>
      <w:r w:rsidRPr="00FA3C61">
        <w:rPr>
          <w:rFonts w:asciiTheme="minorHAnsi" w:hAnsiTheme="minorHAnsi" w:cs="Arial"/>
          <w:sz w:val="18"/>
          <w:szCs w:val="18"/>
          <w:lang w:val="kk"/>
        </w:rPr>
        <w:t>Деректерді қорғау туралы заңнама</w:t>
      </w:r>
      <w:r w:rsidR="003B2682">
        <w:rPr>
          <w:rFonts w:asciiTheme="minorHAnsi" w:hAnsiTheme="minorHAnsi" w:cs="Arial"/>
          <w:sz w:val="18"/>
          <w:szCs w:val="18"/>
          <w:lang w:val="kk"/>
        </w:rPr>
        <w:t>»</w:t>
      </w:r>
      <w:r w:rsidRPr="00FA3C61">
        <w:rPr>
          <w:rFonts w:asciiTheme="minorHAnsi" w:hAnsiTheme="minorHAnsi" w:cs="Arial"/>
          <w:sz w:val="18"/>
          <w:szCs w:val="18"/>
          <w:lang w:val="kk"/>
        </w:rPr>
        <w:t>) сәйкес реттелетін дербес деректерді қамтитындықтан, Алушы өзі Құпия ақпаратты пайдаланған уақытта дербес деректерді қорғау туралы қолданылатын заңнаманы, сондай-ақ осы Келісімнің (немесе Тараптар арасындағы дербес деректерді мақсатқа сай пайдалануға арналған кез келген басқа шарттың) талаптарын қатаң сақтауды кез келген уақытта қамтамасыз ету міндетін өзіне алады.</w:t>
      </w:r>
    </w:p>
    <w:p w14:paraId="060CCAFE" w14:textId="77777777" w:rsidR="000E3880" w:rsidRPr="003B2682" w:rsidRDefault="006F38B2" w:rsidP="00EA705C">
      <w:pPr>
        <w:ind w:left="284" w:right="306" w:hanging="284"/>
        <w:jc w:val="both"/>
        <w:rPr>
          <w:rFonts w:asciiTheme="minorHAnsi" w:hAnsiTheme="minorHAnsi" w:cs="Arial"/>
          <w:sz w:val="18"/>
          <w:szCs w:val="18"/>
          <w:lang w:val="kk"/>
        </w:rPr>
      </w:pPr>
      <w:r w:rsidRPr="00FA3C61">
        <w:rPr>
          <w:rFonts w:asciiTheme="minorHAnsi" w:hAnsiTheme="minorHAnsi" w:cs="Arial"/>
          <w:sz w:val="18"/>
          <w:szCs w:val="18"/>
          <w:lang w:val="kk"/>
        </w:rPr>
        <w:t>(b) Беруші Тараптың дербес деректерді өңдеудің алдын ала белгіленген тәртібіне сәйкес, Алушы тиісті шараларды қабылдау арқылы оның дербес деректерді өңдеуге жауапты қызметкерлері мен кеңесшілері деректерді қорғау туралы заңнамаға, Беруші Тараптың кез келген нұсқаулықтарына, сондай-ақ осы Келісімнің (немесе Тараптардың арасындағы жеке деректерді Мақсат үшін пайдалану туралы кез келген басқа шарт) шарттарына қатаң сәйкестікте кез келген уақытта әрекет етуі тиіс екендігіне кепілдік беруі тиіс.</w:t>
      </w:r>
    </w:p>
    <w:p w14:paraId="33D41E7B" w14:textId="77777777" w:rsidR="003C4604" w:rsidRPr="003B2682" w:rsidRDefault="003C4604" w:rsidP="00D8214C">
      <w:pPr>
        <w:ind w:left="426" w:right="306" w:hanging="426"/>
        <w:jc w:val="both"/>
        <w:rPr>
          <w:rFonts w:asciiTheme="minorHAnsi" w:hAnsiTheme="minorHAnsi" w:cs="Arial"/>
          <w:sz w:val="18"/>
          <w:szCs w:val="18"/>
          <w:lang w:val="kk"/>
        </w:rPr>
      </w:pPr>
    </w:p>
    <w:p w14:paraId="6BA234F7" w14:textId="77777777" w:rsidR="00EF1C22" w:rsidRPr="003B2682" w:rsidRDefault="006F38B2" w:rsidP="00097D26">
      <w:pPr>
        <w:keepNext/>
        <w:ind w:left="284" w:right="306" w:hanging="284"/>
        <w:jc w:val="both"/>
        <w:rPr>
          <w:rFonts w:asciiTheme="minorHAnsi" w:hAnsiTheme="minorHAnsi" w:cs="Arial"/>
          <w:b/>
          <w:sz w:val="18"/>
          <w:szCs w:val="18"/>
          <w:lang w:val="kk"/>
        </w:rPr>
      </w:pPr>
      <w:r w:rsidRPr="00FA3C61">
        <w:rPr>
          <w:rFonts w:asciiTheme="minorHAnsi" w:hAnsiTheme="minorHAnsi" w:cs="Arial"/>
          <w:sz w:val="18"/>
          <w:szCs w:val="18"/>
          <w:lang w:val="kk"/>
        </w:rPr>
        <w:t>8.</w:t>
      </w:r>
      <w:r w:rsidRPr="00FA3C61">
        <w:rPr>
          <w:rFonts w:asciiTheme="minorHAnsi" w:hAnsiTheme="minorHAnsi" w:cs="Arial"/>
          <w:sz w:val="18"/>
          <w:szCs w:val="18"/>
          <w:lang w:val="kk"/>
        </w:rPr>
        <w:tab/>
      </w:r>
      <w:r w:rsidR="00292533" w:rsidRPr="00FA3C61">
        <w:rPr>
          <w:rFonts w:asciiTheme="minorHAnsi" w:hAnsiTheme="minorHAnsi" w:cs="Arial"/>
          <w:b/>
          <w:sz w:val="18"/>
          <w:szCs w:val="18"/>
          <w:lang w:val="kk"/>
        </w:rPr>
        <w:t>Ішкі ақпарат саудасы</w:t>
      </w:r>
    </w:p>
    <w:p w14:paraId="48D6D13B" w14:textId="77777777" w:rsidR="00EF1C22" w:rsidRPr="003B2682" w:rsidRDefault="006F38B2" w:rsidP="00D8214C">
      <w:pPr>
        <w:ind w:right="306"/>
        <w:jc w:val="both"/>
        <w:rPr>
          <w:rFonts w:asciiTheme="minorHAnsi" w:hAnsiTheme="minorHAnsi" w:cs="Arial"/>
          <w:sz w:val="18"/>
          <w:szCs w:val="18"/>
          <w:lang w:val="kk"/>
        </w:rPr>
      </w:pPr>
      <w:r w:rsidRPr="00FA3C61">
        <w:rPr>
          <w:rFonts w:asciiTheme="minorHAnsi" w:hAnsiTheme="minorHAnsi" w:cs="Arial"/>
          <w:sz w:val="18"/>
          <w:szCs w:val="18"/>
          <w:lang w:val="kk"/>
        </w:rPr>
        <w:t>Беруші Тарап Веон болып табылатын жағдайда, Алушы осымен Америка Құрама Штаттарының бағалы қағаздар туралы заңдары (сондай-ақ биржалық ережелер) туралы білетінін және кез келген басқа елдің Алушыға қолданылатын бағалы қағаздар туралы заңдары Веон туралы немесе Веонның қатысуымен болуы мүмкін мәміле туралы маңызды жария етілмейтін ақпараты бар кез келген тұлғаға осындай ақпаратқа ие бола отырып, Веонның бағалы қағаздарын сатып алуға немесе сатуға тыйым салатынын, сондай-ақ, осындай ақпаратқа ие бола отырып, мұндай жеке немесе заңды тұлғаның осындай бағалы қағаздарды сатып алатыны немесе сататыны анық болатын жағдайға сәйкес мұндай ақпаратты кез келген басқа жеке немесе заңды тұлғаға беруге тыйым салынатынын білетіні туралы растайды.  Алушы осымен келіседі және өзінің Уәкілетті өкілдерін Алушыға немесе Веонның кез келген үлестес тұлғасына қолданылатын Америка Құрама Штаттарының Бағалы қағаздар туралы заңдарын немесе қандай да бір басқа елдің бағалы қағаздар туралы заңдарын бұза отырып, Құпия ақпаратты үшінші тараптың пайдаланбайтынын хабардар етуге міндеттенеді.</w:t>
      </w:r>
    </w:p>
    <w:p w14:paraId="742594AE" w14:textId="77777777" w:rsidR="00850AD9" w:rsidRPr="003B2682" w:rsidRDefault="00850AD9" w:rsidP="00D8214C">
      <w:pPr>
        <w:ind w:right="306"/>
        <w:jc w:val="both"/>
        <w:rPr>
          <w:rFonts w:asciiTheme="minorHAnsi" w:hAnsiTheme="minorHAnsi" w:cs="Arial"/>
          <w:sz w:val="18"/>
          <w:szCs w:val="18"/>
          <w:lang w:val="kk"/>
        </w:rPr>
      </w:pPr>
    </w:p>
    <w:p w14:paraId="60C5C5A7" w14:textId="77777777" w:rsidR="00A83C9B" w:rsidRPr="003B2682" w:rsidRDefault="006F38B2" w:rsidP="00D65C5D">
      <w:pPr>
        <w:keepNext/>
        <w:ind w:left="284" w:right="306" w:hanging="284"/>
        <w:jc w:val="both"/>
        <w:rPr>
          <w:rFonts w:asciiTheme="minorHAnsi" w:hAnsiTheme="minorHAnsi" w:cs="Arial"/>
          <w:b/>
          <w:sz w:val="18"/>
          <w:szCs w:val="18"/>
          <w:lang w:val="kk"/>
        </w:rPr>
      </w:pPr>
      <w:r w:rsidRPr="00FA3C61">
        <w:rPr>
          <w:rFonts w:asciiTheme="minorHAnsi" w:hAnsiTheme="minorHAnsi" w:cs="Arial"/>
          <w:sz w:val="18"/>
          <w:szCs w:val="18"/>
          <w:lang w:val="kk"/>
        </w:rPr>
        <w:t>9.</w:t>
      </w:r>
      <w:r w:rsidRPr="00FA3C61">
        <w:rPr>
          <w:rFonts w:asciiTheme="minorHAnsi" w:hAnsiTheme="minorHAnsi" w:cs="Arial"/>
          <w:sz w:val="18"/>
          <w:szCs w:val="18"/>
          <w:lang w:val="kk"/>
        </w:rPr>
        <w:tab/>
      </w:r>
      <w:r w:rsidR="003B5476" w:rsidRPr="00FA3C61">
        <w:rPr>
          <w:rFonts w:asciiTheme="minorHAnsi" w:hAnsiTheme="minorHAnsi" w:cs="Arial"/>
          <w:b/>
          <w:sz w:val="18"/>
          <w:szCs w:val="18"/>
          <w:lang w:val="kk"/>
        </w:rPr>
        <w:t>Серіктестік немесе агенттік қатынастардың жоқтығы</w:t>
      </w:r>
    </w:p>
    <w:p w14:paraId="1E3C8DFB" w14:textId="77777777" w:rsidR="00A83C9B" w:rsidRPr="003B2682" w:rsidRDefault="006F38B2" w:rsidP="00D8214C">
      <w:pPr>
        <w:ind w:right="306"/>
        <w:jc w:val="both"/>
        <w:rPr>
          <w:rFonts w:asciiTheme="minorHAnsi" w:hAnsiTheme="minorHAnsi" w:cs="Arial"/>
          <w:sz w:val="18"/>
          <w:szCs w:val="18"/>
          <w:lang w:val="kk"/>
        </w:rPr>
      </w:pPr>
      <w:r w:rsidRPr="00FA3C61">
        <w:rPr>
          <w:rFonts w:asciiTheme="minorHAnsi" w:hAnsiTheme="minorHAnsi" w:cs="Arial"/>
          <w:sz w:val="18"/>
          <w:szCs w:val="18"/>
          <w:lang w:val="kk"/>
        </w:rPr>
        <w:t>Бір Тарап екінші Тараптың агенті болған кезде осы Келісімде ештеңе Тараптардың арасында қандай да бір серіктестікті немесе бірлескен кәсіпорынды белгілеу үшін негіз болмайды және ешқандай Тарапқа басқа Тараптың мүддесі үшін немесе атынан қандай да бір міндеттемелерді алуға рұқсат етпейді.</w:t>
      </w:r>
    </w:p>
    <w:p w14:paraId="141FA8C2" w14:textId="77777777" w:rsidR="00A83C9B" w:rsidRPr="003B2682" w:rsidRDefault="00A83C9B" w:rsidP="003B5476">
      <w:pPr>
        <w:ind w:right="306"/>
        <w:jc w:val="both"/>
        <w:rPr>
          <w:rFonts w:asciiTheme="minorHAnsi" w:hAnsiTheme="minorHAnsi" w:cs="Arial"/>
          <w:sz w:val="18"/>
          <w:szCs w:val="18"/>
          <w:lang w:val="kk"/>
        </w:rPr>
      </w:pPr>
    </w:p>
    <w:p w14:paraId="1D99D466" w14:textId="77777777" w:rsidR="00D707C8" w:rsidRPr="003B2682" w:rsidRDefault="006F38B2" w:rsidP="00D65C5D">
      <w:pPr>
        <w:keepNext/>
        <w:ind w:left="284" w:right="306" w:hanging="284"/>
        <w:jc w:val="both"/>
        <w:rPr>
          <w:rFonts w:asciiTheme="minorHAnsi" w:hAnsiTheme="minorHAnsi" w:cs="Arial"/>
          <w:sz w:val="18"/>
          <w:szCs w:val="18"/>
          <w:lang w:val="kk"/>
        </w:rPr>
      </w:pPr>
      <w:r w:rsidRPr="00FA3C61">
        <w:rPr>
          <w:rFonts w:asciiTheme="minorHAnsi" w:hAnsiTheme="minorHAnsi" w:cs="Arial"/>
          <w:sz w:val="18"/>
          <w:szCs w:val="18"/>
          <w:lang w:val="kk"/>
        </w:rPr>
        <w:t>10.</w:t>
      </w:r>
      <w:r w:rsidRPr="00FA3C61">
        <w:rPr>
          <w:rFonts w:asciiTheme="minorHAnsi" w:hAnsiTheme="minorHAnsi" w:cs="Arial"/>
          <w:sz w:val="18"/>
          <w:szCs w:val="18"/>
          <w:lang w:val="kk"/>
        </w:rPr>
        <w:tab/>
      </w:r>
      <w:r w:rsidR="003B5476" w:rsidRPr="00FA3C61">
        <w:rPr>
          <w:rFonts w:asciiTheme="minorHAnsi" w:hAnsiTheme="minorHAnsi" w:cs="Arial"/>
          <w:b/>
          <w:sz w:val="18"/>
          <w:szCs w:val="18"/>
          <w:lang w:val="kk"/>
        </w:rPr>
        <w:t>Құқықтардан бас тарту</w:t>
      </w:r>
    </w:p>
    <w:p w14:paraId="31761031" w14:textId="77777777" w:rsidR="00D707C8" w:rsidRPr="003B2682" w:rsidRDefault="006F38B2" w:rsidP="00D8214C">
      <w:pPr>
        <w:ind w:right="306"/>
        <w:jc w:val="both"/>
        <w:rPr>
          <w:rFonts w:asciiTheme="minorHAnsi" w:hAnsiTheme="minorHAnsi" w:cs="Arial"/>
          <w:sz w:val="18"/>
          <w:szCs w:val="18"/>
          <w:lang w:val="kk"/>
        </w:rPr>
      </w:pPr>
      <w:r w:rsidRPr="00FA3C61">
        <w:rPr>
          <w:rFonts w:asciiTheme="minorHAnsi" w:hAnsiTheme="minorHAnsi" w:cs="Arial"/>
          <w:sz w:val="18"/>
          <w:szCs w:val="18"/>
          <w:lang w:val="kk"/>
        </w:rPr>
        <w:t>Бір Тараптың өзіне қолжетімді құқықтарды немесе құқықтық қорғау құралдарын жүзеге асырудан бас тартуының ешқандай фактісі мұндай Тараптың осындай немесе кез келген басқа да құқықтарды немесе құқықтық қорғау құралдарын жүзеге асыру құқықтарын шектемейді. Осы Келісімнен кез келген бас тарту немесе оның шарттарын өзгерту жазбаша түрде ресімделуі керек және оған екі тараптың да қол қоюы тиіс.</w:t>
      </w:r>
    </w:p>
    <w:p w14:paraId="1957F80D" w14:textId="77777777" w:rsidR="00D707C8" w:rsidRPr="003B2682" w:rsidRDefault="00D707C8" w:rsidP="00D8214C">
      <w:pPr>
        <w:ind w:right="306"/>
        <w:jc w:val="both"/>
        <w:rPr>
          <w:rFonts w:asciiTheme="minorHAnsi" w:hAnsiTheme="minorHAnsi" w:cs="Arial"/>
          <w:sz w:val="18"/>
          <w:szCs w:val="18"/>
          <w:lang w:val="kk"/>
        </w:rPr>
      </w:pPr>
    </w:p>
    <w:p w14:paraId="5ED3D2CD" w14:textId="77777777" w:rsidR="00D707C8" w:rsidRPr="003B2682" w:rsidRDefault="006F38B2" w:rsidP="00D65C5D">
      <w:pPr>
        <w:keepNext/>
        <w:ind w:left="284" w:right="306" w:hanging="284"/>
        <w:jc w:val="both"/>
        <w:rPr>
          <w:rFonts w:asciiTheme="minorHAnsi" w:hAnsiTheme="minorHAnsi" w:cs="Arial"/>
          <w:sz w:val="18"/>
          <w:szCs w:val="18"/>
          <w:lang w:val="kk"/>
        </w:rPr>
      </w:pPr>
      <w:r w:rsidRPr="00FA3C61">
        <w:rPr>
          <w:rFonts w:asciiTheme="minorHAnsi" w:hAnsiTheme="minorHAnsi" w:cs="Arial"/>
          <w:sz w:val="18"/>
          <w:szCs w:val="18"/>
          <w:lang w:val="kk"/>
        </w:rPr>
        <w:t>11.</w:t>
      </w:r>
      <w:r w:rsidRPr="00FA3C61">
        <w:rPr>
          <w:rFonts w:asciiTheme="minorHAnsi" w:hAnsiTheme="minorHAnsi" w:cs="Arial"/>
          <w:sz w:val="18"/>
          <w:szCs w:val="18"/>
          <w:lang w:val="kk"/>
        </w:rPr>
        <w:tab/>
      </w:r>
      <w:r w:rsidR="003B5476" w:rsidRPr="00FA3C61">
        <w:rPr>
          <w:rFonts w:asciiTheme="minorHAnsi" w:hAnsiTheme="minorHAnsi" w:cs="Arial"/>
          <w:b/>
          <w:sz w:val="18"/>
          <w:szCs w:val="18"/>
          <w:lang w:val="kk"/>
        </w:rPr>
        <w:t>Құқықтық қорғау құралдары</w:t>
      </w:r>
    </w:p>
    <w:p w14:paraId="7F4AF8A2" w14:textId="77777777" w:rsidR="006E0196" w:rsidRPr="003B2682" w:rsidRDefault="006F38B2" w:rsidP="00D8214C">
      <w:pPr>
        <w:ind w:right="306"/>
        <w:jc w:val="both"/>
        <w:rPr>
          <w:rFonts w:asciiTheme="minorHAnsi" w:hAnsiTheme="minorHAnsi" w:cs="Arial"/>
          <w:sz w:val="18"/>
          <w:szCs w:val="18"/>
          <w:lang w:val="kk"/>
        </w:rPr>
      </w:pPr>
      <w:r w:rsidRPr="00FA3C61">
        <w:rPr>
          <w:rFonts w:asciiTheme="minorHAnsi" w:hAnsiTheme="minorHAnsi" w:cs="Arial"/>
          <w:sz w:val="18"/>
          <w:szCs w:val="18"/>
          <w:lang w:val="kk"/>
        </w:rPr>
        <w:t>Әр Тарап осы Келісім бұзылған жағдайда заңмен берілетін құқықтық қорғау құралдарының жеткіліксіз болуы және залалды өтеудің барабар болмауы мүмкін екенін мойындайды. Осы Келісімнің шарттарын бір Тарап бұзған жағдайда, мұндай Тарап осымен екінші Тараптың Құпия ақпаратты ашуына немесе пайдалануына сот тыйымын (аралық немесе өзге) белгілеуге алдын ала келісімін береді.</w:t>
      </w:r>
    </w:p>
    <w:p w14:paraId="7A3149D9" w14:textId="77777777" w:rsidR="00D707C8" w:rsidRPr="003B2682" w:rsidRDefault="00D707C8" w:rsidP="00D8214C">
      <w:pPr>
        <w:ind w:right="306"/>
        <w:jc w:val="both"/>
        <w:rPr>
          <w:rFonts w:asciiTheme="minorHAnsi" w:hAnsiTheme="minorHAnsi" w:cs="Arial"/>
          <w:sz w:val="18"/>
          <w:szCs w:val="18"/>
          <w:lang w:val="kk"/>
        </w:rPr>
      </w:pPr>
    </w:p>
    <w:p w14:paraId="4FEAF25B" w14:textId="77777777" w:rsidR="00D707C8" w:rsidRPr="003B2682" w:rsidRDefault="006F38B2" w:rsidP="00097D26">
      <w:pPr>
        <w:keepNext/>
        <w:ind w:left="284" w:right="306" w:hanging="284"/>
        <w:jc w:val="both"/>
        <w:rPr>
          <w:rFonts w:asciiTheme="minorHAnsi" w:hAnsiTheme="minorHAnsi" w:cs="Arial"/>
          <w:sz w:val="18"/>
          <w:szCs w:val="18"/>
          <w:lang w:val="kk"/>
        </w:rPr>
      </w:pPr>
      <w:r w:rsidRPr="00FA3C61">
        <w:rPr>
          <w:rFonts w:asciiTheme="minorHAnsi" w:hAnsiTheme="minorHAnsi" w:cs="Arial"/>
          <w:sz w:val="18"/>
          <w:szCs w:val="18"/>
          <w:lang w:val="kk"/>
        </w:rPr>
        <w:t>12.</w:t>
      </w:r>
      <w:r w:rsidRPr="00FA3C61">
        <w:rPr>
          <w:rFonts w:asciiTheme="minorHAnsi" w:hAnsiTheme="minorHAnsi" w:cs="Arial"/>
          <w:sz w:val="18"/>
          <w:szCs w:val="18"/>
          <w:lang w:val="kk"/>
        </w:rPr>
        <w:tab/>
      </w:r>
      <w:r w:rsidR="00C9399A" w:rsidRPr="00FA3C61">
        <w:rPr>
          <w:rFonts w:asciiTheme="minorHAnsi" w:hAnsiTheme="minorHAnsi" w:cs="Arial"/>
          <w:b/>
          <w:sz w:val="18"/>
          <w:szCs w:val="18"/>
          <w:lang w:val="kk"/>
        </w:rPr>
        <w:t>Ережелердің тәуелсіздігі</w:t>
      </w:r>
    </w:p>
    <w:p w14:paraId="036075E3" w14:textId="77777777" w:rsidR="00D707C8" w:rsidRPr="003B2682" w:rsidRDefault="006F38B2" w:rsidP="00D8214C">
      <w:pPr>
        <w:ind w:right="306"/>
        <w:jc w:val="both"/>
        <w:rPr>
          <w:rFonts w:asciiTheme="minorHAnsi" w:hAnsiTheme="minorHAnsi" w:cs="Arial"/>
          <w:sz w:val="18"/>
          <w:szCs w:val="18"/>
          <w:lang w:val="kk"/>
        </w:rPr>
      </w:pPr>
      <w:r w:rsidRPr="00FA3C61">
        <w:rPr>
          <w:rFonts w:asciiTheme="minorHAnsi" w:hAnsiTheme="minorHAnsi" w:cs="Arial"/>
          <w:sz w:val="18"/>
          <w:szCs w:val="18"/>
          <w:lang w:val="kk"/>
        </w:rPr>
        <w:t>Егер осы Келісімнің қандай да бір ережесі қолданыстағы заңнамалық актіге сәйкес немесе өзге түрде заңсыз, жарамсыз немесе толық немесе ішінара орындалмайтын болып танылса, мұндай ереже (немесе оның бөліктері) осы Келісімнің қалған бөлігінің заңдылығына, жарамдылығына және орындалуына әсер етпейтіндей шамада осы Келісімнен алып тасталуы тиіс.</w:t>
      </w:r>
    </w:p>
    <w:p w14:paraId="26973D5D" w14:textId="77777777" w:rsidR="00D707C8" w:rsidRPr="003B2682" w:rsidRDefault="00D707C8" w:rsidP="00D8214C">
      <w:pPr>
        <w:ind w:right="306"/>
        <w:jc w:val="both"/>
        <w:rPr>
          <w:rFonts w:asciiTheme="minorHAnsi" w:hAnsiTheme="minorHAnsi" w:cs="Arial"/>
          <w:sz w:val="18"/>
          <w:szCs w:val="18"/>
          <w:lang w:val="kk"/>
        </w:rPr>
      </w:pPr>
    </w:p>
    <w:p w14:paraId="1319DF98" w14:textId="77777777" w:rsidR="00D707C8" w:rsidRPr="003B2682" w:rsidRDefault="006F38B2" w:rsidP="00097D26">
      <w:pPr>
        <w:keepNext/>
        <w:ind w:left="284" w:right="306" w:hanging="284"/>
        <w:jc w:val="both"/>
        <w:rPr>
          <w:rFonts w:asciiTheme="minorHAnsi" w:hAnsiTheme="minorHAnsi" w:cs="Arial"/>
          <w:sz w:val="18"/>
          <w:szCs w:val="18"/>
          <w:lang w:val="kk"/>
        </w:rPr>
      </w:pPr>
      <w:r w:rsidRPr="00FA3C61">
        <w:rPr>
          <w:rFonts w:asciiTheme="minorHAnsi" w:hAnsiTheme="minorHAnsi" w:cs="Arial"/>
          <w:sz w:val="18"/>
          <w:szCs w:val="18"/>
          <w:lang w:val="kk"/>
        </w:rPr>
        <w:t>13.</w:t>
      </w:r>
      <w:r w:rsidRPr="00FA3C61">
        <w:rPr>
          <w:rFonts w:asciiTheme="minorHAnsi" w:hAnsiTheme="minorHAnsi" w:cs="Arial"/>
          <w:sz w:val="18"/>
          <w:szCs w:val="18"/>
          <w:lang w:val="kk"/>
        </w:rPr>
        <w:tab/>
      </w:r>
      <w:r w:rsidR="00032480" w:rsidRPr="00FA3C61">
        <w:rPr>
          <w:rFonts w:asciiTheme="minorHAnsi" w:hAnsiTheme="minorHAnsi" w:cs="Arial"/>
          <w:b/>
          <w:sz w:val="18"/>
          <w:szCs w:val="18"/>
          <w:lang w:val="kk"/>
        </w:rPr>
        <w:t>Қайта табыстау</w:t>
      </w:r>
    </w:p>
    <w:p w14:paraId="62A396A5" w14:textId="77777777" w:rsidR="00D707C8" w:rsidRPr="003B2682" w:rsidRDefault="006F38B2" w:rsidP="00D8214C">
      <w:pPr>
        <w:ind w:right="306"/>
        <w:jc w:val="both"/>
        <w:rPr>
          <w:rFonts w:asciiTheme="minorHAnsi" w:hAnsiTheme="minorHAnsi" w:cs="Arial"/>
          <w:sz w:val="18"/>
          <w:szCs w:val="18"/>
          <w:lang w:val="kk"/>
        </w:rPr>
      </w:pPr>
      <w:r w:rsidRPr="00FA3C61">
        <w:rPr>
          <w:rFonts w:asciiTheme="minorHAnsi" w:hAnsiTheme="minorHAnsi" w:cs="Arial"/>
          <w:sz w:val="18"/>
          <w:szCs w:val="18"/>
          <w:lang w:val="kk"/>
        </w:rPr>
        <w:t>Тараптардың ешқайсысы екінші Тараптың алдын ала жазбаша келісімінсіз осы Келісім бойынша өзінің қандай да бір құқықтарын немесе міндеттемелерін қандай да бір үшінші тарапқа бере алмайды немесе өзгеше түрде табыстай алмайды (мұндай келісімді беруден негізсіз бас тартуға немесе кешіктіруге жол берілмейді).</w:t>
      </w:r>
    </w:p>
    <w:p w14:paraId="38D71C45" w14:textId="77777777" w:rsidR="00D707C8" w:rsidRPr="003B2682" w:rsidRDefault="00D707C8" w:rsidP="00D8214C">
      <w:pPr>
        <w:ind w:right="306"/>
        <w:jc w:val="both"/>
        <w:rPr>
          <w:rFonts w:asciiTheme="minorHAnsi" w:hAnsiTheme="minorHAnsi" w:cs="Arial"/>
          <w:sz w:val="18"/>
          <w:szCs w:val="18"/>
          <w:lang w:val="kk"/>
        </w:rPr>
      </w:pPr>
    </w:p>
    <w:p w14:paraId="2F646539" w14:textId="77777777" w:rsidR="009F4E36" w:rsidRPr="003B2682" w:rsidRDefault="006F38B2" w:rsidP="00097D26">
      <w:pPr>
        <w:keepNext/>
        <w:ind w:left="284" w:right="306" w:hanging="284"/>
        <w:jc w:val="both"/>
        <w:rPr>
          <w:rFonts w:asciiTheme="minorHAnsi" w:hAnsiTheme="minorHAnsi" w:cs="Arial"/>
          <w:b/>
          <w:sz w:val="18"/>
          <w:szCs w:val="18"/>
          <w:lang w:val="kk"/>
        </w:rPr>
      </w:pPr>
      <w:r w:rsidRPr="00FA3C61">
        <w:rPr>
          <w:rFonts w:asciiTheme="minorHAnsi" w:hAnsiTheme="minorHAnsi" w:cs="Arial"/>
          <w:sz w:val="18"/>
          <w:szCs w:val="18"/>
          <w:lang w:val="kk"/>
        </w:rPr>
        <w:t>14.</w:t>
      </w:r>
      <w:r w:rsidRPr="00FA3C61">
        <w:rPr>
          <w:rFonts w:asciiTheme="minorHAnsi" w:hAnsiTheme="minorHAnsi" w:cs="Arial"/>
          <w:sz w:val="18"/>
          <w:szCs w:val="18"/>
          <w:lang w:val="kk"/>
        </w:rPr>
        <w:tab/>
      </w:r>
      <w:r w:rsidR="0076171C" w:rsidRPr="00FA3C61">
        <w:rPr>
          <w:rFonts w:asciiTheme="minorHAnsi" w:hAnsiTheme="minorHAnsi" w:cs="Arial"/>
          <w:b/>
          <w:sz w:val="18"/>
          <w:szCs w:val="18"/>
          <w:lang w:val="kk"/>
        </w:rPr>
        <w:t>Даналары</w:t>
      </w:r>
    </w:p>
    <w:p w14:paraId="398C1399" w14:textId="77777777" w:rsidR="009F4E36" w:rsidRPr="003B2682" w:rsidRDefault="006F38B2" w:rsidP="00D8214C">
      <w:pPr>
        <w:ind w:right="306"/>
        <w:jc w:val="both"/>
        <w:rPr>
          <w:rFonts w:asciiTheme="minorHAnsi" w:hAnsiTheme="minorHAnsi" w:cs="Arial"/>
          <w:sz w:val="18"/>
          <w:szCs w:val="18"/>
          <w:lang w:val="kk"/>
        </w:rPr>
      </w:pPr>
      <w:r w:rsidRPr="00FA3C61">
        <w:rPr>
          <w:rFonts w:asciiTheme="minorHAnsi" w:hAnsiTheme="minorHAnsi" w:cs="Arial"/>
          <w:sz w:val="18"/>
          <w:szCs w:val="18"/>
          <w:lang w:val="kk"/>
        </w:rPr>
        <w:t>Осы Келісім бірге бір шартты құрайтын даналардың кез келген санымен ресімделуі мүмкін. Кез келген Тарап данаға қол қоя отырып, осы Келісімді жасай алады және оған барлық тараптар қол қойғанға дейін осы Келісім күшіне ене алмайды.</w:t>
      </w:r>
    </w:p>
    <w:p w14:paraId="4DD8B0E5" w14:textId="77777777" w:rsidR="009F4E36" w:rsidRPr="003B2682" w:rsidRDefault="009F4E36" w:rsidP="00D8214C">
      <w:pPr>
        <w:ind w:right="306"/>
        <w:jc w:val="both"/>
        <w:rPr>
          <w:rFonts w:asciiTheme="minorHAnsi" w:hAnsiTheme="minorHAnsi" w:cs="Arial"/>
          <w:sz w:val="18"/>
          <w:szCs w:val="18"/>
          <w:lang w:val="kk"/>
        </w:rPr>
      </w:pPr>
    </w:p>
    <w:p w14:paraId="0D0712A4" w14:textId="77777777" w:rsidR="004B629E" w:rsidRPr="003B2682" w:rsidRDefault="006F38B2" w:rsidP="00097D26">
      <w:pPr>
        <w:keepNext/>
        <w:ind w:left="284" w:right="306" w:hanging="284"/>
        <w:jc w:val="both"/>
        <w:rPr>
          <w:rFonts w:asciiTheme="minorHAnsi" w:hAnsiTheme="minorHAnsi" w:cs="Arial"/>
          <w:b/>
          <w:sz w:val="18"/>
          <w:szCs w:val="18"/>
          <w:lang w:val="kk"/>
        </w:rPr>
      </w:pPr>
      <w:r w:rsidRPr="00FA3C61">
        <w:rPr>
          <w:rFonts w:asciiTheme="minorHAnsi" w:hAnsiTheme="minorHAnsi" w:cs="Arial"/>
          <w:sz w:val="18"/>
          <w:szCs w:val="18"/>
          <w:lang w:val="kk"/>
        </w:rPr>
        <w:t>15.</w:t>
      </w:r>
      <w:r w:rsidRPr="00FA3C61">
        <w:rPr>
          <w:rFonts w:asciiTheme="minorHAnsi" w:hAnsiTheme="minorHAnsi" w:cs="Arial"/>
          <w:sz w:val="18"/>
          <w:szCs w:val="18"/>
          <w:lang w:val="kk"/>
        </w:rPr>
        <w:tab/>
      </w:r>
      <w:r w:rsidR="0076171C" w:rsidRPr="00FA3C61">
        <w:rPr>
          <w:rFonts w:asciiTheme="minorHAnsi" w:hAnsiTheme="minorHAnsi" w:cs="Arial"/>
          <w:b/>
          <w:sz w:val="18"/>
          <w:szCs w:val="18"/>
          <w:lang w:val="kk"/>
        </w:rPr>
        <w:t>Қызметкерлерді жосықсыз тартудан бас тарту</w:t>
      </w:r>
    </w:p>
    <w:p w14:paraId="6362E210" w14:textId="3D700BBE" w:rsidR="004B629E" w:rsidRPr="003B2682" w:rsidRDefault="006F38B2" w:rsidP="00097D26">
      <w:pPr>
        <w:ind w:right="306"/>
        <w:jc w:val="both"/>
        <w:rPr>
          <w:rFonts w:asciiTheme="minorHAnsi" w:hAnsiTheme="minorHAnsi" w:cs="Arial"/>
          <w:sz w:val="18"/>
          <w:szCs w:val="18"/>
          <w:lang w:val="kk"/>
        </w:rPr>
      </w:pPr>
      <w:r w:rsidRPr="00FA3C61">
        <w:rPr>
          <w:rFonts w:asciiTheme="minorHAnsi" w:hAnsiTheme="minorHAnsi" w:cs="Arial"/>
          <w:sz w:val="18"/>
          <w:szCs w:val="18"/>
          <w:lang w:val="kk"/>
        </w:rPr>
        <w:t xml:space="preserve">Тараптардың ешқайсысы осы Келісімнің қолданылу мерзімі ішінде және оның қолданылу мерзімі аяқталғаннан немесе бұзылғаннан кейін 12 ай ішінде кез келген себеппен осы Келісімге қатысты жұмыста немесе мәселелерде пайдаланылған немесе белсенді қатысқан екінші Тараптың қызметкерлерін күштеп тарта алмайды. Осы тармақтың мақсаттары үшін </w:t>
      </w:r>
      <w:r w:rsidR="003B2682">
        <w:rPr>
          <w:rFonts w:asciiTheme="minorHAnsi" w:hAnsiTheme="minorHAnsi" w:cs="Arial"/>
          <w:sz w:val="18"/>
          <w:szCs w:val="18"/>
          <w:lang w:val="kk"/>
        </w:rPr>
        <w:t>«</w:t>
      </w:r>
      <w:r w:rsidRPr="00FA3C61">
        <w:rPr>
          <w:rFonts w:asciiTheme="minorHAnsi" w:hAnsiTheme="minorHAnsi" w:cs="Arial"/>
          <w:sz w:val="18"/>
          <w:szCs w:val="18"/>
          <w:lang w:val="kk"/>
        </w:rPr>
        <w:t>Күштеп тарту</w:t>
      </w:r>
      <w:r w:rsidR="003B2682">
        <w:rPr>
          <w:rFonts w:asciiTheme="minorHAnsi" w:hAnsiTheme="minorHAnsi" w:cs="Arial"/>
          <w:sz w:val="18"/>
          <w:szCs w:val="18"/>
          <w:lang w:val="kk"/>
        </w:rPr>
        <w:t>»</w:t>
      </w:r>
      <w:r w:rsidRPr="00FA3C61">
        <w:rPr>
          <w:rFonts w:asciiTheme="minorHAnsi" w:hAnsiTheme="minorHAnsi" w:cs="Arial"/>
          <w:sz w:val="18"/>
          <w:szCs w:val="18"/>
          <w:lang w:val="kk"/>
        </w:rPr>
        <w:t xml:space="preserve"> ұғымы мұндай тұлғаны қызметкер, директор, қосалқы мердігер немесе тәуелсіз мердігер ретінде тартушы Тараптың (немесе осындай Тараптың кез келген үлестес тұлғасының) жұмысына қатысуға итермелеуге қатысты тікелей немесе жанама әрекетті білдіреді, бұл ереже қоғамдық жарнама немесе жалдау науқаны нәтижесінде қызметкердің кез-келген тәсілмен тартылуына қолданылмайды. </w:t>
      </w:r>
    </w:p>
    <w:p w14:paraId="63875A66" w14:textId="77777777" w:rsidR="004B629E" w:rsidRPr="003B2682" w:rsidRDefault="004B629E" w:rsidP="00D8214C">
      <w:pPr>
        <w:ind w:left="426" w:right="306" w:hanging="426"/>
        <w:jc w:val="both"/>
        <w:rPr>
          <w:rFonts w:asciiTheme="minorHAnsi" w:hAnsiTheme="minorHAnsi" w:cs="Arial"/>
          <w:sz w:val="18"/>
          <w:szCs w:val="18"/>
          <w:lang w:val="kk"/>
        </w:rPr>
      </w:pPr>
    </w:p>
    <w:p w14:paraId="5AA3EC0C" w14:textId="77777777" w:rsidR="00EC30AC" w:rsidRPr="003B2682" w:rsidRDefault="006F38B2" w:rsidP="00D8214C">
      <w:pPr>
        <w:ind w:right="306"/>
        <w:jc w:val="both"/>
        <w:rPr>
          <w:rFonts w:asciiTheme="minorHAnsi" w:hAnsiTheme="minorHAnsi" w:cs="Arial"/>
          <w:sz w:val="18"/>
          <w:szCs w:val="18"/>
          <w:lang w:val="kk"/>
        </w:rPr>
      </w:pPr>
      <w:r w:rsidRPr="00FA3C61">
        <w:rPr>
          <w:rFonts w:asciiTheme="minorHAnsi" w:hAnsiTheme="minorHAnsi" w:cs="Arial"/>
          <w:sz w:val="18"/>
          <w:szCs w:val="18"/>
          <w:lang w:val="kk"/>
        </w:rPr>
        <w:t xml:space="preserve">Осы тармақтағы міндеттемелер Алушымен кез келген сапада тікелей немесе жанама, өз атынан, кез келген басқа тұлғаның </w:t>
      </w:r>
      <w:r w:rsidRPr="00FA3C61">
        <w:rPr>
          <w:rFonts w:asciiTheme="minorHAnsi" w:hAnsiTheme="minorHAnsi" w:cs="Arial"/>
          <w:sz w:val="18"/>
          <w:szCs w:val="18"/>
          <w:lang w:val="kk"/>
        </w:rPr>
        <w:lastRenderedPageBreak/>
        <w:t>атынан немесе кез келген басқа тұлғамен бірлесіп жүзеге асырылатын қызметке қолданылады.</w:t>
      </w:r>
    </w:p>
    <w:p w14:paraId="5DA35EE6" w14:textId="77777777" w:rsidR="00EC30AC" w:rsidRPr="003B2682" w:rsidRDefault="00EC30AC" w:rsidP="00D8214C">
      <w:pPr>
        <w:ind w:right="306"/>
        <w:jc w:val="both"/>
        <w:rPr>
          <w:rFonts w:asciiTheme="minorHAnsi" w:hAnsiTheme="minorHAnsi" w:cs="Arial"/>
          <w:sz w:val="18"/>
          <w:szCs w:val="18"/>
          <w:lang w:val="kk"/>
        </w:rPr>
      </w:pPr>
    </w:p>
    <w:p w14:paraId="5F7C95E3" w14:textId="77777777" w:rsidR="00D707C8" w:rsidRPr="003B2682" w:rsidRDefault="006F38B2" w:rsidP="00097D26">
      <w:pPr>
        <w:keepNext/>
        <w:ind w:left="284" w:right="306" w:hanging="284"/>
        <w:jc w:val="both"/>
        <w:rPr>
          <w:rFonts w:asciiTheme="minorHAnsi" w:hAnsiTheme="minorHAnsi" w:cs="Arial"/>
          <w:b/>
          <w:sz w:val="18"/>
          <w:szCs w:val="18"/>
          <w:lang w:val="kk"/>
        </w:rPr>
      </w:pPr>
      <w:r w:rsidRPr="00FA3C61">
        <w:rPr>
          <w:rFonts w:asciiTheme="minorHAnsi" w:hAnsiTheme="minorHAnsi" w:cs="Arial"/>
          <w:sz w:val="18"/>
          <w:szCs w:val="18"/>
          <w:lang w:val="kk"/>
        </w:rPr>
        <w:t>16.</w:t>
      </w:r>
      <w:r w:rsidRPr="00FA3C61">
        <w:rPr>
          <w:rFonts w:asciiTheme="minorHAnsi" w:hAnsiTheme="minorHAnsi" w:cs="Arial"/>
          <w:sz w:val="18"/>
          <w:szCs w:val="18"/>
          <w:lang w:val="kk"/>
        </w:rPr>
        <w:tab/>
      </w:r>
      <w:r w:rsidR="00467D8C" w:rsidRPr="00FA3C61">
        <w:rPr>
          <w:rFonts w:asciiTheme="minorHAnsi" w:hAnsiTheme="minorHAnsi" w:cs="Arial"/>
          <w:b/>
          <w:sz w:val="18"/>
          <w:szCs w:val="18"/>
          <w:lang w:val="kk"/>
        </w:rPr>
        <w:t>Реттеуші заңнама және құзырет</w:t>
      </w:r>
    </w:p>
    <w:p w14:paraId="498F1ABA" w14:textId="77777777" w:rsidR="00D707C8" w:rsidRPr="003B2682" w:rsidRDefault="006F38B2" w:rsidP="00D8214C">
      <w:pPr>
        <w:ind w:right="306"/>
        <w:jc w:val="both"/>
        <w:rPr>
          <w:rFonts w:asciiTheme="minorHAnsi" w:hAnsiTheme="minorHAnsi" w:cs="Arial"/>
          <w:sz w:val="18"/>
          <w:szCs w:val="18"/>
          <w:lang w:val="kk"/>
        </w:rPr>
      </w:pPr>
      <w:r w:rsidRPr="00FA3C61">
        <w:rPr>
          <w:rFonts w:asciiTheme="minorHAnsi" w:hAnsiTheme="minorHAnsi" w:cs="Arial"/>
          <w:sz w:val="18"/>
          <w:szCs w:val="18"/>
          <w:lang w:val="kk"/>
        </w:rPr>
        <w:t>Осы Келісім және оның мәнінен туындайтын немесе оған байланысты Тараптар арасында туындайтын кез келген даулар немесе наразылықтар (кез келген шарттан тыс дауларды немесе наразылықтарды қоса алғанда) Қазақстан Республикасының заңнамасына сәйкес реттеледі және түсіндіріледі.</w:t>
      </w:r>
    </w:p>
    <w:p w14:paraId="120135AD" w14:textId="77777777" w:rsidR="005C650F" w:rsidRPr="003B2682" w:rsidRDefault="005C650F" w:rsidP="00D8214C">
      <w:pPr>
        <w:ind w:right="306"/>
        <w:jc w:val="both"/>
        <w:rPr>
          <w:rFonts w:asciiTheme="minorHAnsi" w:hAnsiTheme="minorHAnsi" w:cs="Arial"/>
          <w:sz w:val="18"/>
          <w:szCs w:val="18"/>
          <w:lang w:val="kk"/>
        </w:rPr>
      </w:pPr>
    </w:p>
    <w:p w14:paraId="5374FB19" w14:textId="77777777" w:rsidR="00BA7A9D" w:rsidRPr="003B2682" w:rsidRDefault="006F38B2" w:rsidP="00D8214C">
      <w:pPr>
        <w:ind w:right="306"/>
        <w:jc w:val="both"/>
        <w:rPr>
          <w:rFonts w:asciiTheme="minorHAnsi" w:hAnsiTheme="minorHAnsi" w:cs="Arial"/>
          <w:sz w:val="18"/>
          <w:szCs w:val="18"/>
          <w:lang w:val="kk"/>
        </w:rPr>
      </w:pPr>
      <w:r w:rsidRPr="00FA3C61">
        <w:rPr>
          <w:rFonts w:asciiTheme="minorHAnsi" w:hAnsiTheme="minorHAnsi" w:cs="Arial"/>
          <w:sz w:val="18"/>
          <w:szCs w:val="18"/>
          <w:lang w:val="kk"/>
        </w:rPr>
        <w:t>Осы Шартқа байланысты туындайтын немесе одан туындайтын даулар келіссөздер арқылы шешіледі. Даулар туындаған сәттен бастап 30 (отыз) күн ішінде келіссөздер жолымен келісімге қол жеткізілмеген кезде, мұндай даулар Қазақстан Республикасының соттарында шешілуге жатады.</w:t>
      </w:r>
    </w:p>
    <w:p w14:paraId="49D1D256" w14:textId="77777777" w:rsidR="00315630" w:rsidRPr="003B2682" w:rsidRDefault="00315630" w:rsidP="00D8214C">
      <w:pPr>
        <w:ind w:right="306"/>
        <w:jc w:val="both"/>
        <w:rPr>
          <w:rFonts w:asciiTheme="minorHAnsi" w:hAnsiTheme="minorHAnsi" w:cs="Arial"/>
          <w:sz w:val="18"/>
          <w:szCs w:val="18"/>
          <w:lang w:val="kk"/>
        </w:rPr>
      </w:pPr>
    </w:p>
    <w:p w14:paraId="117F086F" w14:textId="77777777" w:rsidR="00315630" w:rsidRPr="003B2682" w:rsidRDefault="00315630" w:rsidP="00D8214C">
      <w:pPr>
        <w:ind w:right="306"/>
        <w:jc w:val="both"/>
        <w:rPr>
          <w:rFonts w:asciiTheme="minorHAnsi" w:hAnsiTheme="minorHAnsi" w:cs="Arial"/>
          <w:sz w:val="18"/>
          <w:szCs w:val="18"/>
          <w:lang w:val="kk"/>
        </w:rPr>
      </w:pPr>
    </w:p>
    <w:p w14:paraId="51733FF9" w14:textId="77777777" w:rsidR="00315630" w:rsidRPr="003B2682" w:rsidRDefault="00315630" w:rsidP="00D8214C">
      <w:pPr>
        <w:ind w:right="306"/>
        <w:jc w:val="both"/>
        <w:rPr>
          <w:rFonts w:asciiTheme="minorHAnsi" w:hAnsiTheme="minorHAnsi" w:cs="Arial"/>
          <w:sz w:val="18"/>
          <w:szCs w:val="18"/>
          <w:lang w:val="kk"/>
        </w:rPr>
      </w:pPr>
    </w:p>
    <w:sectPr w:rsidR="00315630" w:rsidRPr="003B2682" w:rsidSect="00097D26">
      <w:type w:val="continuous"/>
      <w:pgSz w:w="11900" w:h="16840"/>
      <w:pgMar w:top="1418" w:right="397" w:bottom="709" w:left="397" w:header="567" w:footer="567" w:gutter="0"/>
      <w:cols w:num="2" w:space="28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05238" w14:textId="77777777" w:rsidR="008A1C09" w:rsidRDefault="008A1C09">
      <w:r>
        <w:separator/>
      </w:r>
    </w:p>
  </w:endnote>
  <w:endnote w:type="continuationSeparator" w:id="0">
    <w:p w14:paraId="3A42EF77" w14:textId="77777777" w:rsidR="008A1C09" w:rsidRDefault="008A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200924"/>
      <w:docPartObj>
        <w:docPartGallery w:val="Page Numbers (Bottom of Page)"/>
        <w:docPartUnique/>
      </w:docPartObj>
    </w:sdtPr>
    <w:sdtEndPr>
      <w:rPr>
        <w:noProof/>
        <w:sz w:val="18"/>
        <w:szCs w:val="18"/>
      </w:rPr>
    </w:sdtEndPr>
    <w:sdtContent>
      <w:p w14:paraId="5BF470DC" w14:textId="3B947F5C" w:rsidR="00467D8C" w:rsidRPr="00D6181F" w:rsidRDefault="006F38B2" w:rsidP="00D6181F">
        <w:pPr>
          <w:pStyle w:val="a8"/>
          <w:tabs>
            <w:tab w:val="clear" w:pos="8306"/>
          </w:tabs>
          <w:ind w:right="333"/>
          <w:jc w:val="right"/>
          <w:rPr>
            <w:sz w:val="18"/>
            <w:szCs w:val="18"/>
          </w:rPr>
        </w:pPr>
        <w:r w:rsidRPr="00D6181F">
          <w:rPr>
            <w:sz w:val="18"/>
            <w:szCs w:val="18"/>
          </w:rPr>
          <w:fldChar w:fldCharType="begin"/>
        </w:r>
        <w:r w:rsidRPr="00D6181F">
          <w:rPr>
            <w:sz w:val="18"/>
            <w:szCs w:val="18"/>
          </w:rPr>
          <w:instrText xml:space="preserve"> PAGE   \* MERGEFORMAT </w:instrText>
        </w:r>
        <w:r w:rsidRPr="00D6181F">
          <w:rPr>
            <w:sz w:val="18"/>
            <w:szCs w:val="18"/>
          </w:rPr>
          <w:fldChar w:fldCharType="separate"/>
        </w:r>
        <w:r w:rsidR="000C3F15">
          <w:rPr>
            <w:noProof/>
            <w:sz w:val="18"/>
            <w:szCs w:val="18"/>
          </w:rPr>
          <w:t>1</w:t>
        </w:r>
        <w:r w:rsidRPr="00D6181F">
          <w:rPr>
            <w:noProof/>
            <w:sz w:val="18"/>
            <w:szCs w:val="18"/>
          </w:rPr>
          <w:fldChar w:fldCharType="end"/>
        </w:r>
      </w:p>
    </w:sdtContent>
  </w:sdt>
  <w:p w14:paraId="4B9A86DB" w14:textId="77777777" w:rsidR="00467D8C" w:rsidRPr="00BD602C" w:rsidRDefault="00467D8C" w:rsidP="00E41A94">
    <w:pPr>
      <w:pStyle w:val="a8"/>
      <w:tabs>
        <w:tab w:val="right" w:pos="8931"/>
      </w:tabs>
      <w:ind w:left="720"/>
      <w:jc w:val="right"/>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4394B" w14:textId="77777777" w:rsidR="008A1C09" w:rsidRDefault="008A1C09">
      <w:r>
        <w:separator/>
      </w:r>
    </w:p>
  </w:footnote>
  <w:footnote w:type="continuationSeparator" w:id="0">
    <w:p w14:paraId="5A29348C" w14:textId="77777777" w:rsidR="008A1C09" w:rsidRDefault="008A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A677" w14:textId="77777777" w:rsidR="00467D8C" w:rsidRDefault="008A1C09">
    <w:pPr>
      <w:pStyle w:val="a6"/>
    </w:pPr>
    <w:r>
      <w:rPr>
        <w:noProof/>
        <w:lang w:val="es-ES" w:eastAsia="es-ES"/>
      </w:rPr>
      <w:pict w14:anchorId="46D788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43698" o:spid="_x0000_s3073" type="#_x0000_t75" style="position:absolute;margin-left:0;margin-top:0;width:325.5pt;height:143.1pt;z-index:-251657216;mso-position-horizontal:center;mso-position-horizontal-relative:margin;mso-position-vertical:center;mso-position-vertical-relative:margin" o:allowincell="f">
          <v:imagedata r:id="rId1" o:title="edreams odige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F4C1B" w14:textId="77777777" w:rsidR="00467D8C" w:rsidRDefault="00467D8C" w:rsidP="00527CD4">
    <w:pPr>
      <w:pStyle w:val="a6"/>
      <w:ind w:hanging="709"/>
      <w:jc w:val="right"/>
      <w:rPr>
        <w:noProof/>
        <w:lang w:eastAsia="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2868C" w14:textId="77777777" w:rsidR="00467D8C" w:rsidRDefault="008A1C09">
    <w:pPr>
      <w:pStyle w:val="a6"/>
    </w:pPr>
    <w:r>
      <w:rPr>
        <w:noProof/>
        <w:lang w:val="es-ES" w:eastAsia="es-ES"/>
      </w:rPr>
      <w:pict w14:anchorId="55A0E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43697" o:spid="_x0000_s3074" type="#_x0000_t75" style="position:absolute;margin-left:0;margin-top:0;width:325.5pt;height:143.1pt;z-index:-251658240;mso-position-horizontal:center;mso-position-horizontal-relative:margin;mso-position-vertical:center;mso-position-vertical-relative:margin" o:allowincell="f">
          <v:imagedata r:id="rId1" o:title="edreams odige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43E2E"/>
    <w:multiLevelType w:val="hybridMultilevel"/>
    <w:tmpl w:val="591C0D90"/>
    <w:lvl w:ilvl="0" w:tplc="4442E304">
      <w:start w:val="5"/>
      <w:numFmt w:val="decimal"/>
      <w:lvlText w:val="%1"/>
      <w:lvlJc w:val="left"/>
      <w:pPr>
        <w:ind w:left="720" w:hanging="360"/>
      </w:pPr>
      <w:rPr>
        <w:rFonts w:hint="default"/>
        <w:b w:val="0"/>
      </w:rPr>
    </w:lvl>
    <w:lvl w:ilvl="1" w:tplc="91528DD0" w:tentative="1">
      <w:start w:val="1"/>
      <w:numFmt w:val="lowerLetter"/>
      <w:lvlText w:val="%2."/>
      <w:lvlJc w:val="left"/>
      <w:pPr>
        <w:ind w:left="1440" w:hanging="360"/>
      </w:pPr>
    </w:lvl>
    <w:lvl w:ilvl="2" w:tplc="FD147A80" w:tentative="1">
      <w:start w:val="1"/>
      <w:numFmt w:val="lowerRoman"/>
      <w:lvlText w:val="%3."/>
      <w:lvlJc w:val="right"/>
      <w:pPr>
        <w:ind w:left="2160" w:hanging="180"/>
      </w:pPr>
    </w:lvl>
    <w:lvl w:ilvl="3" w:tplc="1A801FB8" w:tentative="1">
      <w:start w:val="1"/>
      <w:numFmt w:val="decimal"/>
      <w:lvlText w:val="%4."/>
      <w:lvlJc w:val="left"/>
      <w:pPr>
        <w:ind w:left="2880" w:hanging="360"/>
      </w:pPr>
    </w:lvl>
    <w:lvl w:ilvl="4" w:tplc="2BDAB474" w:tentative="1">
      <w:start w:val="1"/>
      <w:numFmt w:val="lowerLetter"/>
      <w:lvlText w:val="%5."/>
      <w:lvlJc w:val="left"/>
      <w:pPr>
        <w:ind w:left="3600" w:hanging="360"/>
      </w:pPr>
    </w:lvl>
    <w:lvl w:ilvl="5" w:tplc="4704B26A" w:tentative="1">
      <w:start w:val="1"/>
      <w:numFmt w:val="lowerRoman"/>
      <w:lvlText w:val="%6."/>
      <w:lvlJc w:val="right"/>
      <w:pPr>
        <w:ind w:left="4320" w:hanging="180"/>
      </w:pPr>
    </w:lvl>
    <w:lvl w:ilvl="6" w:tplc="01E40106" w:tentative="1">
      <w:start w:val="1"/>
      <w:numFmt w:val="decimal"/>
      <w:lvlText w:val="%7."/>
      <w:lvlJc w:val="left"/>
      <w:pPr>
        <w:ind w:left="5040" w:hanging="360"/>
      </w:pPr>
    </w:lvl>
    <w:lvl w:ilvl="7" w:tplc="A2D0AB56" w:tentative="1">
      <w:start w:val="1"/>
      <w:numFmt w:val="lowerLetter"/>
      <w:lvlText w:val="%8."/>
      <w:lvlJc w:val="left"/>
      <w:pPr>
        <w:ind w:left="5760" w:hanging="360"/>
      </w:pPr>
    </w:lvl>
    <w:lvl w:ilvl="8" w:tplc="ABC2C67C" w:tentative="1">
      <w:start w:val="1"/>
      <w:numFmt w:val="lowerRoman"/>
      <w:lvlText w:val="%9."/>
      <w:lvlJc w:val="right"/>
      <w:pPr>
        <w:ind w:left="6480" w:hanging="180"/>
      </w:pPr>
    </w:lvl>
  </w:abstractNum>
  <w:abstractNum w:abstractNumId="1" w15:restartNumberingAfterBreak="0">
    <w:nsid w:val="4A071FDA"/>
    <w:multiLevelType w:val="hybridMultilevel"/>
    <w:tmpl w:val="6FE64666"/>
    <w:lvl w:ilvl="0" w:tplc="F05C9FB4">
      <w:start w:val="1"/>
      <w:numFmt w:val="lowerLetter"/>
      <w:lvlText w:val="(%1)"/>
      <w:lvlJc w:val="left"/>
      <w:pPr>
        <w:ind w:left="780" w:hanging="420"/>
      </w:pPr>
      <w:rPr>
        <w:rFonts w:hint="default"/>
      </w:rPr>
    </w:lvl>
    <w:lvl w:ilvl="1" w:tplc="309C3890" w:tentative="1">
      <w:start w:val="1"/>
      <w:numFmt w:val="lowerLetter"/>
      <w:lvlText w:val="%2."/>
      <w:lvlJc w:val="left"/>
      <w:pPr>
        <w:ind w:left="1440" w:hanging="360"/>
      </w:pPr>
    </w:lvl>
    <w:lvl w:ilvl="2" w:tplc="50C052FE" w:tentative="1">
      <w:start w:val="1"/>
      <w:numFmt w:val="lowerRoman"/>
      <w:lvlText w:val="%3."/>
      <w:lvlJc w:val="right"/>
      <w:pPr>
        <w:ind w:left="2160" w:hanging="180"/>
      </w:pPr>
    </w:lvl>
    <w:lvl w:ilvl="3" w:tplc="2DDA8036" w:tentative="1">
      <w:start w:val="1"/>
      <w:numFmt w:val="decimal"/>
      <w:lvlText w:val="%4."/>
      <w:lvlJc w:val="left"/>
      <w:pPr>
        <w:ind w:left="2880" w:hanging="360"/>
      </w:pPr>
    </w:lvl>
    <w:lvl w:ilvl="4" w:tplc="0FACAEA6" w:tentative="1">
      <w:start w:val="1"/>
      <w:numFmt w:val="lowerLetter"/>
      <w:lvlText w:val="%5."/>
      <w:lvlJc w:val="left"/>
      <w:pPr>
        <w:ind w:left="3600" w:hanging="360"/>
      </w:pPr>
    </w:lvl>
    <w:lvl w:ilvl="5" w:tplc="A0289758" w:tentative="1">
      <w:start w:val="1"/>
      <w:numFmt w:val="lowerRoman"/>
      <w:lvlText w:val="%6."/>
      <w:lvlJc w:val="right"/>
      <w:pPr>
        <w:ind w:left="4320" w:hanging="180"/>
      </w:pPr>
    </w:lvl>
    <w:lvl w:ilvl="6" w:tplc="895C04C8" w:tentative="1">
      <w:start w:val="1"/>
      <w:numFmt w:val="decimal"/>
      <w:lvlText w:val="%7."/>
      <w:lvlJc w:val="left"/>
      <w:pPr>
        <w:ind w:left="5040" w:hanging="360"/>
      </w:pPr>
    </w:lvl>
    <w:lvl w:ilvl="7" w:tplc="DECAAD8E" w:tentative="1">
      <w:start w:val="1"/>
      <w:numFmt w:val="lowerLetter"/>
      <w:lvlText w:val="%8."/>
      <w:lvlJc w:val="left"/>
      <w:pPr>
        <w:ind w:left="5760" w:hanging="360"/>
      </w:pPr>
    </w:lvl>
    <w:lvl w:ilvl="8" w:tplc="9CCA916C" w:tentative="1">
      <w:start w:val="1"/>
      <w:numFmt w:val="lowerRoman"/>
      <w:lvlText w:val="%9."/>
      <w:lvlJc w:val="right"/>
      <w:pPr>
        <w:ind w:left="6480" w:hanging="180"/>
      </w:pPr>
    </w:lvl>
  </w:abstractNum>
  <w:abstractNum w:abstractNumId="2" w15:restartNumberingAfterBreak="0">
    <w:nsid w:val="5A0776F3"/>
    <w:multiLevelType w:val="hybridMultilevel"/>
    <w:tmpl w:val="FDBA4C1A"/>
    <w:lvl w:ilvl="0" w:tplc="5F606664">
      <w:start w:val="1"/>
      <w:numFmt w:val="decimal"/>
      <w:lvlText w:val="(%1)"/>
      <w:lvlJc w:val="left"/>
      <w:pPr>
        <w:tabs>
          <w:tab w:val="num" w:pos="720"/>
        </w:tabs>
        <w:ind w:left="720" w:hanging="360"/>
      </w:pPr>
      <w:rPr>
        <w:rFonts w:hint="default"/>
        <w:b/>
      </w:rPr>
    </w:lvl>
    <w:lvl w:ilvl="1" w:tplc="7A524186" w:tentative="1">
      <w:start w:val="1"/>
      <w:numFmt w:val="lowerLetter"/>
      <w:lvlText w:val="%2."/>
      <w:lvlJc w:val="left"/>
      <w:pPr>
        <w:tabs>
          <w:tab w:val="num" w:pos="1440"/>
        </w:tabs>
        <w:ind w:left="1440" w:hanging="360"/>
      </w:pPr>
    </w:lvl>
    <w:lvl w:ilvl="2" w:tplc="02BC304C" w:tentative="1">
      <w:start w:val="1"/>
      <w:numFmt w:val="lowerRoman"/>
      <w:lvlText w:val="%3."/>
      <w:lvlJc w:val="right"/>
      <w:pPr>
        <w:tabs>
          <w:tab w:val="num" w:pos="2160"/>
        </w:tabs>
        <w:ind w:left="2160" w:hanging="180"/>
      </w:pPr>
    </w:lvl>
    <w:lvl w:ilvl="3" w:tplc="5E94F0F0" w:tentative="1">
      <w:start w:val="1"/>
      <w:numFmt w:val="decimal"/>
      <w:lvlText w:val="%4."/>
      <w:lvlJc w:val="left"/>
      <w:pPr>
        <w:tabs>
          <w:tab w:val="num" w:pos="2880"/>
        </w:tabs>
        <w:ind w:left="2880" w:hanging="360"/>
      </w:pPr>
    </w:lvl>
    <w:lvl w:ilvl="4" w:tplc="BB6A67A2" w:tentative="1">
      <w:start w:val="1"/>
      <w:numFmt w:val="lowerLetter"/>
      <w:lvlText w:val="%5."/>
      <w:lvlJc w:val="left"/>
      <w:pPr>
        <w:tabs>
          <w:tab w:val="num" w:pos="3600"/>
        </w:tabs>
        <w:ind w:left="3600" w:hanging="360"/>
      </w:pPr>
    </w:lvl>
    <w:lvl w:ilvl="5" w:tplc="2912EF5A" w:tentative="1">
      <w:start w:val="1"/>
      <w:numFmt w:val="lowerRoman"/>
      <w:lvlText w:val="%6."/>
      <w:lvlJc w:val="right"/>
      <w:pPr>
        <w:tabs>
          <w:tab w:val="num" w:pos="4320"/>
        </w:tabs>
        <w:ind w:left="4320" w:hanging="180"/>
      </w:pPr>
    </w:lvl>
    <w:lvl w:ilvl="6" w:tplc="108AB9C0" w:tentative="1">
      <w:start w:val="1"/>
      <w:numFmt w:val="decimal"/>
      <w:lvlText w:val="%7."/>
      <w:lvlJc w:val="left"/>
      <w:pPr>
        <w:tabs>
          <w:tab w:val="num" w:pos="5040"/>
        </w:tabs>
        <w:ind w:left="5040" w:hanging="360"/>
      </w:pPr>
    </w:lvl>
    <w:lvl w:ilvl="7" w:tplc="9D3EB952" w:tentative="1">
      <w:start w:val="1"/>
      <w:numFmt w:val="lowerLetter"/>
      <w:lvlText w:val="%8."/>
      <w:lvlJc w:val="left"/>
      <w:pPr>
        <w:tabs>
          <w:tab w:val="num" w:pos="5760"/>
        </w:tabs>
        <w:ind w:left="5760" w:hanging="360"/>
      </w:pPr>
    </w:lvl>
    <w:lvl w:ilvl="8" w:tplc="37C05444" w:tentative="1">
      <w:start w:val="1"/>
      <w:numFmt w:val="lowerRoman"/>
      <w:lvlText w:val="%9."/>
      <w:lvlJc w:val="right"/>
      <w:pPr>
        <w:tabs>
          <w:tab w:val="num" w:pos="6480"/>
        </w:tabs>
        <w:ind w:left="6480" w:hanging="180"/>
      </w:pPr>
    </w:lvl>
  </w:abstractNum>
  <w:abstractNum w:abstractNumId="3" w15:restartNumberingAfterBreak="0">
    <w:nsid w:val="5DC17621"/>
    <w:multiLevelType w:val="multilevel"/>
    <w:tmpl w:val="B2D62A08"/>
    <w:lvl w:ilvl="0">
      <w:start w:val="1"/>
      <w:numFmt w:val="decimal"/>
      <w:lvlText w:val="%1."/>
      <w:lvlJc w:val="left"/>
      <w:pPr>
        <w:tabs>
          <w:tab w:val="num" w:pos="454"/>
        </w:tabs>
        <w:ind w:left="454" w:hanging="454"/>
      </w:pPr>
      <w:rPr>
        <w:rFonts w:asciiTheme="minorHAnsi" w:hAnsiTheme="minorHAnsi" w:hint="default"/>
        <w:b w:val="0"/>
        <w:i w:val="0"/>
        <w:color w:val="auto"/>
      </w:rPr>
    </w:lvl>
    <w:lvl w:ilvl="1">
      <w:start w:val="1"/>
      <w:numFmt w:val="lowerLetter"/>
      <w:lvlText w:val="(%2)"/>
      <w:lvlJc w:val="left"/>
      <w:pPr>
        <w:tabs>
          <w:tab w:val="num" w:pos="624"/>
        </w:tabs>
        <w:ind w:left="624" w:hanging="511"/>
      </w:pPr>
      <w:rPr>
        <w:rFonts w:asciiTheme="minorHAnsi" w:hAnsiTheme="minorHAnsi" w:hint="default"/>
        <w:color w:val="auto"/>
      </w:rPr>
    </w:lvl>
    <w:lvl w:ilvl="2">
      <w:start w:val="1"/>
      <w:numFmt w:val="lowerRoman"/>
      <w:lvlText w:val="(%3)"/>
      <w:lvlJc w:val="left"/>
      <w:pPr>
        <w:tabs>
          <w:tab w:val="num" w:pos="1077"/>
        </w:tabs>
        <w:ind w:left="1077" w:hanging="623"/>
      </w:pPr>
      <w:rPr>
        <w:rFonts w:asciiTheme="minorHAnsi" w:hAnsiTheme="minorHAnsi" w:hint="default"/>
        <w:color w:val="auto"/>
        <w:szCs w:val="1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cumentProtection w:edit="readOnly" w:enforcement="0"/>
  <w:defaultTabStop w:val="720"/>
  <w:hyphenationZone w:val="425"/>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C8"/>
    <w:rsid w:val="00007741"/>
    <w:rsid w:val="00015D96"/>
    <w:rsid w:val="000177B7"/>
    <w:rsid w:val="00032480"/>
    <w:rsid w:val="000329B4"/>
    <w:rsid w:val="00037AC9"/>
    <w:rsid w:val="000456B9"/>
    <w:rsid w:val="000476D3"/>
    <w:rsid w:val="0005518E"/>
    <w:rsid w:val="0005657B"/>
    <w:rsid w:val="00084E43"/>
    <w:rsid w:val="000859F9"/>
    <w:rsid w:val="00093F3B"/>
    <w:rsid w:val="00094130"/>
    <w:rsid w:val="00096BCC"/>
    <w:rsid w:val="00097D26"/>
    <w:rsid w:val="000C14B4"/>
    <w:rsid w:val="000C1A12"/>
    <w:rsid w:val="000C2026"/>
    <w:rsid w:val="000C3F15"/>
    <w:rsid w:val="000D2389"/>
    <w:rsid w:val="000D42FE"/>
    <w:rsid w:val="000E0B7A"/>
    <w:rsid w:val="000E1B61"/>
    <w:rsid w:val="000E3880"/>
    <w:rsid w:val="000F0108"/>
    <w:rsid w:val="000F332F"/>
    <w:rsid w:val="00101EED"/>
    <w:rsid w:val="00107262"/>
    <w:rsid w:val="0012646E"/>
    <w:rsid w:val="00165186"/>
    <w:rsid w:val="001829F0"/>
    <w:rsid w:val="00187E59"/>
    <w:rsid w:val="00197FC4"/>
    <w:rsid w:val="001A3250"/>
    <w:rsid w:val="001A3C15"/>
    <w:rsid w:val="001D2BFB"/>
    <w:rsid w:val="001D544B"/>
    <w:rsid w:val="00214EBB"/>
    <w:rsid w:val="00230739"/>
    <w:rsid w:val="00254EAE"/>
    <w:rsid w:val="00261B63"/>
    <w:rsid w:val="00263E5A"/>
    <w:rsid w:val="00267BD3"/>
    <w:rsid w:val="00270D8B"/>
    <w:rsid w:val="002721F4"/>
    <w:rsid w:val="00292533"/>
    <w:rsid w:val="00295312"/>
    <w:rsid w:val="002A4241"/>
    <w:rsid w:val="002B1E7C"/>
    <w:rsid w:val="002B31A6"/>
    <w:rsid w:val="002E7DC9"/>
    <w:rsid w:val="002F740D"/>
    <w:rsid w:val="002F7CC2"/>
    <w:rsid w:val="003010DF"/>
    <w:rsid w:val="00304110"/>
    <w:rsid w:val="00315630"/>
    <w:rsid w:val="00337B49"/>
    <w:rsid w:val="00343E7D"/>
    <w:rsid w:val="00345D5F"/>
    <w:rsid w:val="00353123"/>
    <w:rsid w:val="00353BA8"/>
    <w:rsid w:val="003572E6"/>
    <w:rsid w:val="003616C8"/>
    <w:rsid w:val="003865B8"/>
    <w:rsid w:val="0039414F"/>
    <w:rsid w:val="00395AA8"/>
    <w:rsid w:val="00396F74"/>
    <w:rsid w:val="003A2F2D"/>
    <w:rsid w:val="003A3E71"/>
    <w:rsid w:val="003B2682"/>
    <w:rsid w:val="003B2916"/>
    <w:rsid w:val="003B5476"/>
    <w:rsid w:val="003C4604"/>
    <w:rsid w:val="003F6F85"/>
    <w:rsid w:val="004008C2"/>
    <w:rsid w:val="00402E6F"/>
    <w:rsid w:val="00402F5D"/>
    <w:rsid w:val="0041368F"/>
    <w:rsid w:val="004159D6"/>
    <w:rsid w:val="004227E8"/>
    <w:rsid w:val="00431757"/>
    <w:rsid w:val="00432762"/>
    <w:rsid w:val="0043731F"/>
    <w:rsid w:val="00444761"/>
    <w:rsid w:val="00450401"/>
    <w:rsid w:val="00456A45"/>
    <w:rsid w:val="00464C2A"/>
    <w:rsid w:val="00467D8C"/>
    <w:rsid w:val="004816B1"/>
    <w:rsid w:val="00481E2D"/>
    <w:rsid w:val="00487672"/>
    <w:rsid w:val="004B1EDB"/>
    <w:rsid w:val="004B629E"/>
    <w:rsid w:val="004C1689"/>
    <w:rsid w:val="004C1785"/>
    <w:rsid w:val="004D1928"/>
    <w:rsid w:val="004E36D9"/>
    <w:rsid w:val="004E413F"/>
    <w:rsid w:val="0050240A"/>
    <w:rsid w:val="00515153"/>
    <w:rsid w:val="00515243"/>
    <w:rsid w:val="00524C2E"/>
    <w:rsid w:val="00527655"/>
    <w:rsid w:val="00527CD4"/>
    <w:rsid w:val="00542D84"/>
    <w:rsid w:val="00552D9B"/>
    <w:rsid w:val="00566A01"/>
    <w:rsid w:val="0057122A"/>
    <w:rsid w:val="00585948"/>
    <w:rsid w:val="00590571"/>
    <w:rsid w:val="0059156B"/>
    <w:rsid w:val="005959B1"/>
    <w:rsid w:val="005A0C41"/>
    <w:rsid w:val="005A63E5"/>
    <w:rsid w:val="005B3C4C"/>
    <w:rsid w:val="005C08E8"/>
    <w:rsid w:val="005C1884"/>
    <w:rsid w:val="005C1E46"/>
    <w:rsid w:val="005C650F"/>
    <w:rsid w:val="005D53DC"/>
    <w:rsid w:val="005D7E3B"/>
    <w:rsid w:val="006016DF"/>
    <w:rsid w:val="006024FE"/>
    <w:rsid w:val="00610DAF"/>
    <w:rsid w:val="00612D58"/>
    <w:rsid w:val="00613779"/>
    <w:rsid w:val="00620B88"/>
    <w:rsid w:val="00621D12"/>
    <w:rsid w:val="006335CB"/>
    <w:rsid w:val="00637DE5"/>
    <w:rsid w:val="00645883"/>
    <w:rsid w:val="00662F63"/>
    <w:rsid w:val="006723B8"/>
    <w:rsid w:val="00674860"/>
    <w:rsid w:val="00676100"/>
    <w:rsid w:val="0067664F"/>
    <w:rsid w:val="006856FD"/>
    <w:rsid w:val="006934B1"/>
    <w:rsid w:val="006A76DD"/>
    <w:rsid w:val="006C696A"/>
    <w:rsid w:val="006D149B"/>
    <w:rsid w:val="006D7AA6"/>
    <w:rsid w:val="006D7EF0"/>
    <w:rsid w:val="006E0196"/>
    <w:rsid w:val="006F38B2"/>
    <w:rsid w:val="0072212E"/>
    <w:rsid w:val="00724FD4"/>
    <w:rsid w:val="007258D9"/>
    <w:rsid w:val="00725A3B"/>
    <w:rsid w:val="00725C8A"/>
    <w:rsid w:val="00731426"/>
    <w:rsid w:val="00742D59"/>
    <w:rsid w:val="00745ED2"/>
    <w:rsid w:val="0076171C"/>
    <w:rsid w:val="0076672F"/>
    <w:rsid w:val="007748EE"/>
    <w:rsid w:val="007C28CE"/>
    <w:rsid w:val="007C70E6"/>
    <w:rsid w:val="007E0EB0"/>
    <w:rsid w:val="007E36A6"/>
    <w:rsid w:val="00813961"/>
    <w:rsid w:val="00814302"/>
    <w:rsid w:val="00826D3A"/>
    <w:rsid w:val="00832CAE"/>
    <w:rsid w:val="00850AD9"/>
    <w:rsid w:val="008763CB"/>
    <w:rsid w:val="00877338"/>
    <w:rsid w:val="00893751"/>
    <w:rsid w:val="00894462"/>
    <w:rsid w:val="00896AE4"/>
    <w:rsid w:val="008A1C09"/>
    <w:rsid w:val="008A4871"/>
    <w:rsid w:val="008B73F6"/>
    <w:rsid w:val="008C540E"/>
    <w:rsid w:val="008D31CD"/>
    <w:rsid w:val="009077F0"/>
    <w:rsid w:val="009264A0"/>
    <w:rsid w:val="009305DA"/>
    <w:rsid w:val="009309CA"/>
    <w:rsid w:val="00935BE0"/>
    <w:rsid w:val="00942BFF"/>
    <w:rsid w:val="00942DF6"/>
    <w:rsid w:val="0095709B"/>
    <w:rsid w:val="00964874"/>
    <w:rsid w:val="00965E27"/>
    <w:rsid w:val="00974BEE"/>
    <w:rsid w:val="009C4FCF"/>
    <w:rsid w:val="009C7D5A"/>
    <w:rsid w:val="009D4B9B"/>
    <w:rsid w:val="009D5144"/>
    <w:rsid w:val="009D55E6"/>
    <w:rsid w:val="009F17AC"/>
    <w:rsid w:val="009F27CC"/>
    <w:rsid w:val="009F4E36"/>
    <w:rsid w:val="009F72F6"/>
    <w:rsid w:val="00A005CC"/>
    <w:rsid w:val="00A00789"/>
    <w:rsid w:val="00A06E36"/>
    <w:rsid w:val="00A11888"/>
    <w:rsid w:val="00A130FF"/>
    <w:rsid w:val="00A17880"/>
    <w:rsid w:val="00A21B2C"/>
    <w:rsid w:val="00A35E6D"/>
    <w:rsid w:val="00A652E3"/>
    <w:rsid w:val="00A83C9B"/>
    <w:rsid w:val="00A93447"/>
    <w:rsid w:val="00A9512E"/>
    <w:rsid w:val="00AB134D"/>
    <w:rsid w:val="00AC319F"/>
    <w:rsid w:val="00AF7FED"/>
    <w:rsid w:val="00B050E1"/>
    <w:rsid w:val="00B07EC1"/>
    <w:rsid w:val="00B10D1F"/>
    <w:rsid w:val="00B25162"/>
    <w:rsid w:val="00B262CC"/>
    <w:rsid w:val="00B4531B"/>
    <w:rsid w:val="00B7229E"/>
    <w:rsid w:val="00B84735"/>
    <w:rsid w:val="00B910AA"/>
    <w:rsid w:val="00B9796D"/>
    <w:rsid w:val="00BA4ACC"/>
    <w:rsid w:val="00BA6A1E"/>
    <w:rsid w:val="00BA7452"/>
    <w:rsid w:val="00BA7A9D"/>
    <w:rsid w:val="00BB1633"/>
    <w:rsid w:val="00BC2424"/>
    <w:rsid w:val="00BC28C3"/>
    <w:rsid w:val="00BC6348"/>
    <w:rsid w:val="00BD602C"/>
    <w:rsid w:val="00BD673B"/>
    <w:rsid w:val="00BE391A"/>
    <w:rsid w:val="00BE4D44"/>
    <w:rsid w:val="00C03FBB"/>
    <w:rsid w:val="00C15837"/>
    <w:rsid w:val="00C44D3A"/>
    <w:rsid w:val="00C478CD"/>
    <w:rsid w:val="00C66EE5"/>
    <w:rsid w:val="00C72B0B"/>
    <w:rsid w:val="00C922C1"/>
    <w:rsid w:val="00C925F2"/>
    <w:rsid w:val="00C92F02"/>
    <w:rsid w:val="00C9399A"/>
    <w:rsid w:val="00C94CC7"/>
    <w:rsid w:val="00CB3862"/>
    <w:rsid w:val="00CD1F2C"/>
    <w:rsid w:val="00CD32C0"/>
    <w:rsid w:val="00CD3E22"/>
    <w:rsid w:val="00CE4FCF"/>
    <w:rsid w:val="00CF0CE9"/>
    <w:rsid w:val="00D13E56"/>
    <w:rsid w:val="00D15A34"/>
    <w:rsid w:val="00D17C2C"/>
    <w:rsid w:val="00D26529"/>
    <w:rsid w:val="00D3787A"/>
    <w:rsid w:val="00D45180"/>
    <w:rsid w:val="00D50D10"/>
    <w:rsid w:val="00D57F0D"/>
    <w:rsid w:val="00D6054D"/>
    <w:rsid w:val="00D6181F"/>
    <w:rsid w:val="00D65918"/>
    <w:rsid w:val="00D65C5D"/>
    <w:rsid w:val="00D707C8"/>
    <w:rsid w:val="00D749C1"/>
    <w:rsid w:val="00D8214C"/>
    <w:rsid w:val="00D82457"/>
    <w:rsid w:val="00DC1B47"/>
    <w:rsid w:val="00DD0811"/>
    <w:rsid w:val="00DE6777"/>
    <w:rsid w:val="00DF4769"/>
    <w:rsid w:val="00E0069D"/>
    <w:rsid w:val="00E15B1C"/>
    <w:rsid w:val="00E23816"/>
    <w:rsid w:val="00E24CCF"/>
    <w:rsid w:val="00E31997"/>
    <w:rsid w:val="00E40239"/>
    <w:rsid w:val="00E41A94"/>
    <w:rsid w:val="00E43FA6"/>
    <w:rsid w:val="00E61ED8"/>
    <w:rsid w:val="00E66A0B"/>
    <w:rsid w:val="00E7280D"/>
    <w:rsid w:val="00E85870"/>
    <w:rsid w:val="00EA705C"/>
    <w:rsid w:val="00EB5FAB"/>
    <w:rsid w:val="00EC1128"/>
    <w:rsid w:val="00EC30AC"/>
    <w:rsid w:val="00EC5A6F"/>
    <w:rsid w:val="00EC6EE1"/>
    <w:rsid w:val="00ED0E40"/>
    <w:rsid w:val="00ED5FF6"/>
    <w:rsid w:val="00ED6A6A"/>
    <w:rsid w:val="00EF151E"/>
    <w:rsid w:val="00EF1C22"/>
    <w:rsid w:val="00F10CD4"/>
    <w:rsid w:val="00F15FC8"/>
    <w:rsid w:val="00F451AB"/>
    <w:rsid w:val="00F468B0"/>
    <w:rsid w:val="00F55F1F"/>
    <w:rsid w:val="00F57F41"/>
    <w:rsid w:val="00F62031"/>
    <w:rsid w:val="00FA3C61"/>
    <w:rsid w:val="00FA4302"/>
    <w:rsid w:val="00FB1E81"/>
    <w:rsid w:val="00FB66E2"/>
    <w:rsid w:val="00FD0651"/>
    <w:rsid w:val="00FD11CF"/>
    <w:rsid w:val="00FF6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5"/>
    <o:shapelayout v:ext="edit">
      <o:idmap v:ext="edit" data="1"/>
    </o:shapelayout>
  </w:shapeDefaults>
  <w:decimalSymbol w:val=","/>
  <w:listSeparator w:val=";"/>
  <w14:docId w14:val="03A5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7C8"/>
    <w:pPr>
      <w:spacing w:after="0" w:line="240" w:lineRule="auto"/>
    </w:pPr>
    <w:rPr>
      <w:rFonts w:ascii="Calibri" w:hAnsi="Calibri" w:cs="Calibri"/>
    </w:rPr>
  </w:style>
  <w:style w:type="paragraph" w:styleId="1">
    <w:name w:val="heading 1"/>
    <w:basedOn w:val="a"/>
    <w:next w:val="a"/>
    <w:link w:val="10"/>
    <w:uiPriority w:val="9"/>
    <w:qFormat/>
    <w:rsid w:val="00850A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D707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D707C8"/>
    <w:pPr>
      <w:keepNext/>
      <w:spacing w:line="360" w:lineRule="auto"/>
      <w:outlineLvl w:val="5"/>
    </w:pPr>
    <w:rPr>
      <w:rFonts w:ascii="Arial" w:eastAsia="Times New Roman" w:hAnsi="Arial" w:cs="Arial"/>
      <w:b/>
      <w:bCs/>
      <w:color w:val="808080"/>
      <w:sz w:val="19"/>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50E1"/>
    <w:rPr>
      <w:color w:val="0000FF"/>
      <w:u w:val="single"/>
    </w:rPr>
  </w:style>
  <w:style w:type="paragraph" w:styleId="a4">
    <w:name w:val="Balloon Text"/>
    <w:basedOn w:val="a"/>
    <w:link w:val="a5"/>
    <w:uiPriority w:val="99"/>
    <w:semiHidden/>
    <w:unhideWhenUsed/>
    <w:rsid w:val="00B050E1"/>
    <w:rPr>
      <w:rFonts w:ascii="Tahoma" w:hAnsi="Tahoma" w:cs="Tahoma"/>
      <w:sz w:val="16"/>
      <w:szCs w:val="16"/>
    </w:rPr>
  </w:style>
  <w:style w:type="character" w:customStyle="1" w:styleId="a5">
    <w:name w:val="Текст выноски Знак"/>
    <w:basedOn w:val="a0"/>
    <w:link w:val="a4"/>
    <w:uiPriority w:val="99"/>
    <w:semiHidden/>
    <w:rsid w:val="00B050E1"/>
    <w:rPr>
      <w:rFonts w:ascii="Tahoma" w:hAnsi="Tahoma" w:cs="Tahoma"/>
      <w:sz w:val="16"/>
      <w:szCs w:val="16"/>
    </w:rPr>
  </w:style>
  <w:style w:type="paragraph" w:customStyle="1" w:styleId="Default">
    <w:name w:val="Default"/>
    <w:rsid w:val="00CD1F2C"/>
    <w:pPr>
      <w:autoSpaceDE w:val="0"/>
      <w:autoSpaceDN w:val="0"/>
      <w:adjustRightInd w:val="0"/>
      <w:spacing w:after="0" w:line="240" w:lineRule="auto"/>
    </w:pPr>
    <w:rPr>
      <w:rFonts w:ascii="Calibri" w:hAnsi="Calibri" w:cs="Calibri"/>
      <w:color w:val="000000"/>
      <w:sz w:val="24"/>
      <w:szCs w:val="24"/>
    </w:rPr>
  </w:style>
  <w:style w:type="paragraph" w:styleId="a6">
    <w:name w:val="header"/>
    <w:basedOn w:val="a"/>
    <w:link w:val="a7"/>
    <w:uiPriority w:val="99"/>
    <w:unhideWhenUsed/>
    <w:rsid w:val="00BD673B"/>
    <w:pPr>
      <w:tabs>
        <w:tab w:val="center" w:pos="4153"/>
        <w:tab w:val="right" w:pos="8306"/>
      </w:tabs>
    </w:pPr>
  </w:style>
  <w:style w:type="character" w:customStyle="1" w:styleId="a7">
    <w:name w:val="Верхний колонтитул Знак"/>
    <w:basedOn w:val="a0"/>
    <w:link w:val="a6"/>
    <w:uiPriority w:val="99"/>
    <w:rsid w:val="00BD673B"/>
    <w:rPr>
      <w:rFonts w:ascii="Calibri" w:hAnsi="Calibri" w:cs="Calibri"/>
    </w:rPr>
  </w:style>
  <w:style w:type="paragraph" w:styleId="a8">
    <w:name w:val="footer"/>
    <w:basedOn w:val="a"/>
    <w:link w:val="a9"/>
    <w:uiPriority w:val="99"/>
    <w:unhideWhenUsed/>
    <w:rsid w:val="00BD673B"/>
    <w:pPr>
      <w:tabs>
        <w:tab w:val="center" w:pos="4153"/>
        <w:tab w:val="right" w:pos="8306"/>
      </w:tabs>
    </w:pPr>
  </w:style>
  <w:style w:type="character" w:customStyle="1" w:styleId="a9">
    <w:name w:val="Нижний колонтитул Знак"/>
    <w:basedOn w:val="a0"/>
    <w:link w:val="a8"/>
    <w:uiPriority w:val="99"/>
    <w:rsid w:val="00BD673B"/>
    <w:rPr>
      <w:rFonts w:ascii="Calibri" w:hAnsi="Calibri" w:cs="Calibri"/>
    </w:rPr>
  </w:style>
  <w:style w:type="character" w:customStyle="1" w:styleId="60">
    <w:name w:val="Заголовок 6 Знак"/>
    <w:basedOn w:val="a0"/>
    <w:link w:val="6"/>
    <w:rsid w:val="00D707C8"/>
    <w:rPr>
      <w:rFonts w:ascii="Arial" w:eastAsia="Times New Roman" w:hAnsi="Arial" w:cs="Arial"/>
      <w:b/>
      <w:bCs/>
      <w:color w:val="808080"/>
      <w:sz w:val="19"/>
      <w:szCs w:val="24"/>
      <w:lang w:val="en-GB"/>
    </w:rPr>
  </w:style>
  <w:style w:type="paragraph" w:customStyle="1" w:styleId="NumericBrackets">
    <w:name w:val="NumericBrackets"/>
    <w:basedOn w:val="a"/>
    <w:rsid w:val="00D707C8"/>
    <w:pPr>
      <w:tabs>
        <w:tab w:val="left" w:pos="709"/>
        <w:tab w:val="left" w:pos="1559"/>
        <w:tab w:val="left" w:pos="2268"/>
        <w:tab w:val="left" w:pos="2977"/>
        <w:tab w:val="left" w:pos="3686"/>
        <w:tab w:val="left" w:pos="4394"/>
        <w:tab w:val="right" w:pos="8789"/>
      </w:tabs>
      <w:spacing w:before="100" w:after="100" w:line="260" w:lineRule="atLeast"/>
      <w:ind w:left="709" w:hanging="709"/>
      <w:jc w:val="both"/>
    </w:pPr>
    <w:rPr>
      <w:rFonts w:ascii="Times New Roman" w:eastAsia="Batang" w:hAnsi="Times New Roman" w:cs="Times New Roman"/>
      <w:szCs w:val="20"/>
      <w:lang w:val="en-GB"/>
    </w:rPr>
  </w:style>
  <w:style w:type="character" w:customStyle="1" w:styleId="20">
    <w:name w:val="Заголовок 2 Знак"/>
    <w:basedOn w:val="a0"/>
    <w:link w:val="2"/>
    <w:uiPriority w:val="9"/>
    <w:semiHidden/>
    <w:rsid w:val="00D707C8"/>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745ED2"/>
    <w:pPr>
      <w:ind w:left="720"/>
      <w:contextualSpacing/>
    </w:pPr>
  </w:style>
  <w:style w:type="paragraph" w:styleId="ab">
    <w:name w:val="No Spacing"/>
    <w:link w:val="ac"/>
    <w:uiPriority w:val="1"/>
    <w:qFormat/>
    <w:rsid w:val="004E36D9"/>
    <w:pPr>
      <w:autoSpaceDE w:val="0"/>
      <w:autoSpaceDN w:val="0"/>
      <w:adjustRightInd w:val="0"/>
      <w:spacing w:after="0" w:line="240" w:lineRule="auto"/>
    </w:pPr>
    <w:rPr>
      <w:rFonts w:ascii="Times New Roman" w:eastAsia="Times New Roman" w:hAnsi="Times New Roman" w:cs="Times New Roman"/>
      <w:sz w:val="24"/>
      <w:szCs w:val="24"/>
      <w:lang w:val="en-GB"/>
    </w:rPr>
  </w:style>
  <w:style w:type="character" w:customStyle="1" w:styleId="ac">
    <w:name w:val="Без интервала Знак"/>
    <w:link w:val="ab"/>
    <w:uiPriority w:val="1"/>
    <w:locked/>
    <w:rsid w:val="004E36D9"/>
    <w:rPr>
      <w:rFonts w:ascii="Times New Roman" w:eastAsia="Times New Roman" w:hAnsi="Times New Roman" w:cs="Times New Roman"/>
      <w:sz w:val="24"/>
      <w:szCs w:val="24"/>
      <w:lang w:val="en-GB"/>
    </w:rPr>
  </w:style>
  <w:style w:type="paragraph" w:customStyle="1" w:styleId="ssPara1">
    <w:name w:val="ssPara1"/>
    <w:basedOn w:val="a"/>
    <w:qFormat/>
    <w:rsid w:val="004E36D9"/>
    <w:pPr>
      <w:spacing w:after="260"/>
      <w:jc w:val="both"/>
    </w:pPr>
    <w:rPr>
      <w:rFonts w:eastAsia="SimSun" w:cs="Times New Roman"/>
      <w:lang w:val="en-GB" w:eastAsia="zh-CN"/>
    </w:rPr>
  </w:style>
  <w:style w:type="character" w:customStyle="1" w:styleId="10">
    <w:name w:val="Заголовок 1 Знак"/>
    <w:basedOn w:val="a0"/>
    <w:link w:val="1"/>
    <w:uiPriority w:val="9"/>
    <w:rsid w:val="00850AD9"/>
    <w:rPr>
      <w:rFonts w:asciiTheme="majorHAnsi" w:eastAsiaTheme="majorEastAsia" w:hAnsiTheme="majorHAnsi" w:cstheme="majorBidi"/>
      <w:color w:val="365F91" w:themeColor="accent1" w:themeShade="BF"/>
      <w:sz w:val="32"/>
      <w:szCs w:val="32"/>
    </w:rPr>
  </w:style>
  <w:style w:type="character" w:styleId="ad">
    <w:name w:val="Emphasis"/>
    <w:basedOn w:val="a0"/>
    <w:uiPriority w:val="20"/>
    <w:qFormat/>
    <w:rsid w:val="00BC6348"/>
    <w:rPr>
      <w:i/>
      <w:iCs/>
    </w:rPr>
  </w:style>
  <w:style w:type="character" w:customStyle="1" w:styleId="searchword1">
    <w:name w:val="searchword1"/>
    <w:basedOn w:val="a0"/>
    <w:rsid w:val="00BC6348"/>
    <w:rPr>
      <w:shd w:val="clear" w:color="auto" w:fill="FFFF00"/>
    </w:rPr>
  </w:style>
  <w:style w:type="table" w:styleId="ae">
    <w:name w:val="Table Grid"/>
    <w:basedOn w:val="a1"/>
    <w:uiPriority w:val="59"/>
    <w:rsid w:val="00315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467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38D9F-86E7-45F2-BD22-5F070987D467}">
  <ds:schemaRefs>
    <ds:schemaRef ds:uri="http://schemas.microsoft.com/sharepoint/v3/contenttype/forms"/>
  </ds:schemaRefs>
</ds:datastoreItem>
</file>

<file path=customXml/itemProps2.xml><?xml version="1.0" encoding="utf-8"?>
<ds:datastoreItem xmlns:ds="http://schemas.openxmlformats.org/officeDocument/2006/customXml" ds:itemID="{E3F7F2EA-8FB8-4CA1-A9AC-1EC89F635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6200BF-5827-430B-AC49-94D514B4EA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5E3615-C92F-4227-9DD5-1E4B8CD8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2497</Words>
  <Characters>14233</Characters>
  <Application>Microsoft Office Word</Application>
  <DocSecurity>0</DocSecurity>
  <Lines>118</Lines>
  <Paragraphs>33</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2022-09-22T12:18:00Z</dcterms:created>
  <dcterms:modified xsi:type="dcterms:W3CDTF">2022-09-22T12:18:00Z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4927ca48-f52e-461a-bd97-ecf743c185b7</vt:lpwstr>
  </property>
</Properties>
</file>