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CA83" w14:textId="77777777" w:rsidR="00CA55DB" w:rsidRDefault="00E30DA5" w:rsidP="00980F1E">
      <w:pPr>
        <w:pStyle w:val="a6"/>
        <w:rPr>
          <w:b/>
          <w:sz w:val="24"/>
          <w:lang w:val="kk-KZ"/>
        </w:rPr>
      </w:pPr>
      <w:bookmarkStart w:id="0" w:name="_GoBack"/>
      <w:bookmarkEnd w:id="0"/>
      <w:r w:rsidRPr="0083690F">
        <w:rPr>
          <w:b/>
          <w:sz w:val="24"/>
        </w:rPr>
        <w:t>№_________________</w:t>
      </w:r>
      <w:r w:rsidR="00CA55DB">
        <w:rPr>
          <w:b/>
          <w:sz w:val="24"/>
          <w:lang w:val="kk-KZ"/>
        </w:rPr>
        <w:t xml:space="preserve">Шартқа </w:t>
      </w:r>
    </w:p>
    <w:p w14:paraId="61414039" w14:textId="1317E7C1" w:rsidR="00E30DA5" w:rsidRPr="00CA55DB" w:rsidRDefault="00CA55DB" w:rsidP="00980F1E">
      <w:pPr>
        <w:pStyle w:val="a6"/>
        <w:rPr>
          <w:b/>
          <w:sz w:val="24"/>
          <w:lang w:val="kk-KZ"/>
        </w:rPr>
      </w:pPr>
      <w:r w:rsidRPr="0083690F">
        <w:rPr>
          <w:b/>
          <w:sz w:val="24"/>
        </w:rPr>
        <w:t>№___</w:t>
      </w:r>
      <w:r>
        <w:rPr>
          <w:b/>
          <w:sz w:val="24"/>
          <w:lang w:val="kk-KZ"/>
        </w:rPr>
        <w:t xml:space="preserve"> Қосымша келісім</w:t>
      </w:r>
    </w:p>
    <w:p w14:paraId="1F49A5AC" w14:textId="77777777" w:rsidR="005E122D" w:rsidRPr="0083690F" w:rsidRDefault="005E122D" w:rsidP="00980F1E">
      <w:pPr>
        <w:pStyle w:val="a6"/>
        <w:rPr>
          <w:b/>
          <w:sz w:val="24"/>
        </w:rPr>
      </w:pPr>
    </w:p>
    <w:p w14:paraId="67657E97" w14:textId="5F2FE71F" w:rsidR="00E30DA5" w:rsidRPr="0083690F" w:rsidRDefault="00F5747B" w:rsidP="00980F1E">
      <w:pPr>
        <w:jc w:val="both"/>
      </w:pPr>
      <w:r w:rsidRPr="00734AC9">
        <w:rPr>
          <w:color w:val="000000"/>
          <w:sz w:val="22"/>
          <w:szCs w:val="22"/>
        </w:rPr>
        <w:t xml:space="preserve"> </w:t>
      </w:r>
      <w:r w:rsidR="00F56BA3" w:rsidRPr="00012F8E">
        <w:rPr>
          <w:color w:val="000000"/>
          <w:sz w:val="22"/>
          <w:szCs w:val="22"/>
        </w:rPr>
        <w:t>__________</w:t>
      </w:r>
      <w:r w:rsidR="00CA55DB">
        <w:rPr>
          <w:color w:val="000000"/>
          <w:sz w:val="22"/>
          <w:szCs w:val="22"/>
          <w:lang w:val="kk-KZ"/>
        </w:rPr>
        <w:t xml:space="preserve"> қаласы</w:t>
      </w:r>
      <w:r w:rsidR="000B5AEE">
        <w:tab/>
      </w:r>
      <w:r w:rsidR="000B5AEE">
        <w:tab/>
      </w:r>
      <w:r w:rsidR="000B5AEE">
        <w:tab/>
      </w:r>
      <w:r w:rsidR="000B5AEE">
        <w:tab/>
      </w:r>
      <w:r w:rsidR="000B5AEE">
        <w:tab/>
      </w:r>
      <w:r>
        <w:t xml:space="preserve">                 </w:t>
      </w:r>
      <w:r w:rsidR="009C7942" w:rsidRPr="0083690F">
        <w:t xml:space="preserve">«___»_______________ </w:t>
      </w:r>
      <w:r w:rsidR="00B47C32">
        <w:t>202</w:t>
      </w:r>
      <w:r w:rsidR="00C93C88">
        <w:t>_</w:t>
      </w:r>
      <w:r w:rsidR="00FF00EF" w:rsidRPr="0083690F">
        <w:t xml:space="preserve"> </w:t>
      </w:r>
      <w:r w:rsidR="00CA55DB">
        <w:t>ж</w:t>
      </w:r>
      <w:r w:rsidR="00E30DA5" w:rsidRPr="0083690F">
        <w:t>.</w:t>
      </w:r>
    </w:p>
    <w:p w14:paraId="3BB64F28" w14:textId="77777777" w:rsidR="00E30DA5" w:rsidRPr="00C11EB6" w:rsidRDefault="00E30DA5" w:rsidP="00980F1E">
      <w:pPr>
        <w:pStyle w:val="a4"/>
        <w:jc w:val="both"/>
        <w:rPr>
          <w:sz w:val="22"/>
          <w:szCs w:val="22"/>
          <w:lang w:eastAsia="ko-KR"/>
        </w:rPr>
      </w:pPr>
    </w:p>
    <w:p w14:paraId="5C078560" w14:textId="58FC50D7" w:rsidR="00E30DA5" w:rsidRPr="0083690F" w:rsidRDefault="008815F8" w:rsidP="00F5747B">
      <w:pPr>
        <w:pStyle w:val="a4"/>
        <w:ind w:firstLine="284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val="kk-KZ" w:eastAsia="ko-KR"/>
        </w:rPr>
        <w:t>Ары қарай</w:t>
      </w:r>
      <w:r w:rsidRPr="0083690F">
        <w:rPr>
          <w:sz w:val="22"/>
          <w:szCs w:val="22"/>
          <w:lang w:eastAsia="ko-KR"/>
        </w:rPr>
        <w:t xml:space="preserve"> «КаР-Тел»</w:t>
      </w:r>
      <w:r>
        <w:rPr>
          <w:sz w:val="22"/>
          <w:szCs w:val="22"/>
          <w:lang w:val="kk-KZ" w:eastAsia="ko-KR"/>
        </w:rPr>
        <w:t xml:space="preserve"> аталатын</w:t>
      </w:r>
      <w:r w:rsidRPr="0083690F">
        <w:rPr>
          <w:sz w:val="22"/>
          <w:szCs w:val="22"/>
          <w:lang w:eastAsia="ko-KR"/>
        </w:rPr>
        <w:t xml:space="preserve"> «КаР-Тел»</w:t>
      </w:r>
      <w:r>
        <w:rPr>
          <w:sz w:val="22"/>
          <w:szCs w:val="22"/>
          <w:lang w:val="kk-KZ" w:eastAsia="ko-KR"/>
        </w:rPr>
        <w:t xml:space="preserve"> ЖШС</w:t>
      </w:r>
      <w:r w:rsidR="00537D52">
        <w:rPr>
          <w:sz w:val="22"/>
          <w:szCs w:val="22"/>
          <w:lang w:val="kk-KZ" w:eastAsia="ko-KR"/>
        </w:rPr>
        <w:t xml:space="preserve"> атынан</w:t>
      </w:r>
      <w:r>
        <w:rPr>
          <w:sz w:val="22"/>
          <w:szCs w:val="22"/>
          <w:lang w:val="kk-KZ" w:eastAsia="ko-KR"/>
        </w:rPr>
        <w:t xml:space="preserve"> </w:t>
      </w:r>
      <w:r w:rsidR="008F10A9" w:rsidRPr="008F10A9">
        <w:rPr>
          <w:sz w:val="22"/>
          <w:szCs w:val="22"/>
          <w:lang w:eastAsia="ko-KR"/>
        </w:rPr>
        <w:t>____________________</w:t>
      </w:r>
      <w:r w:rsidR="00537D52" w:rsidRPr="00537D52">
        <w:rPr>
          <w:sz w:val="22"/>
          <w:szCs w:val="22"/>
          <w:lang w:eastAsia="ko-KR"/>
        </w:rPr>
        <w:t xml:space="preserve"> </w:t>
      </w:r>
      <w:r w:rsidR="00537D52">
        <w:rPr>
          <w:sz w:val="22"/>
          <w:szCs w:val="22"/>
          <w:lang w:eastAsia="ko-KR"/>
        </w:rPr>
        <w:t>негізінде әрекет ететін</w:t>
      </w:r>
      <w:r w:rsidR="00537D52" w:rsidRPr="00C11EB6">
        <w:rPr>
          <w:sz w:val="22"/>
          <w:szCs w:val="22"/>
          <w:lang w:eastAsia="ko-KR"/>
        </w:rPr>
        <w:t xml:space="preserve"> </w:t>
      </w:r>
      <w:r w:rsidR="008F10A9" w:rsidRPr="008F10A9">
        <w:rPr>
          <w:sz w:val="22"/>
          <w:szCs w:val="22"/>
          <w:lang w:eastAsia="ko-KR"/>
        </w:rPr>
        <w:t>____________________</w:t>
      </w:r>
      <w:r>
        <w:rPr>
          <w:sz w:val="22"/>
          <w:szCs w:val="22"/>
          <w:lang w:eastAsia="ko-KR"/>
        </w:rPr>
        <w:t>,</w:t>
      </w:r>
      <w:r>
        <w:rPr>
          <w:sz w:val="22"/>
          <w:szCs w:val="22"/>
          <w:lang w:val="kk-KZ" w:eastAsia="ko-KR"/>
        </w:rPr>
        <w:t xml:space="preserve"> бір Тараптан және ары қарай Клиент аталатын</w:t>
      </w:r>
      <w:r>
        <w:rPr>
          <w:sz w:val="22"/>
          <w:szCs w:val="22"/>
          <w:lang w:eastAsia="ko-KR"/>
        </w:rPr>
        <w:t>,</w:t>
      </w:r>
      <w:r w:rsidRPr="005D56CB">
        <w:rPr>
          <w:sz w:val="22"/>
          <w:szCs w:val="22"/>
          <w:lang w:eastAsia="ko-KR"/>
        </w:rPr>
        <w:t xml:space="preserve"> ________________</w:t>
      </w:r>
      <w:r w:rsidRPr="005D56CB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 xml:space="preserve">атынан </w:t>
      </w:r>
      <w:r w:rsidRPr="005D56CB">
        <w:rPr>
          <w:sz w:val="22"/>
          <w:szCs w:val="22"/>
        </w:rPr>
        <w:t xml:space="preserve"> </w:t>
      </w:r>
      <w:r w:rsidRPr="0083690F">
        <w:rPr>
          <w:sz w:val="22"/>
          <w:szCs w:val="22"/>
        </w:rPr>
        <w:t>______________________________</w:t>
      </w:r>
      <w:r>
        <w:rPr>
          <w:sz w:val="22"/>
          <w:szCs w:val="22"/>
          <w:lang w:val="kk-KZ"/>
        </w:rPr>
        <w:t xml:space="preserve"> негізінде әрекет ететін </w:t>
      </w:r>
      <w:r>
        <w:rPr>
          <w:sz w:val="22"/>
          <w:szCs w:val="22"/>
        </w:rPr>
        <w:t>__________________</w:t>
      </w:r>
      <w:r w:rsidRPr="00F2610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A55DB">
        <w:rPr>
          <w:sz w:val="22"/>
          <w:szCs w:val="22"/>
        </w:rPr>
        <w:t xml:space="preserve">екінші тараптан, жеке-жеке Тарап, ал бірге </w:t>
      </w:r>
      <w:r w:rsidR="00CA55DB">
        <w:rPr>
          <w:sz w:val="22"/>
          <w:szCs w:val="22"/>
          <w:lang w:val="kk-KZ"/>
        </w:rPr>
        <w:t xml:space="preserve">«Тараптар» аталады, </w:t>
      </w:r>
      <w:r w:rsidR="00CA55DB" w:rsidRPr="0083690F">
        <w:rPr>
          <w:sz w:val="22"/>
          <w:szCs w:val="22"/>
        </w:rPr>
        <w:t>«____</w:t>
      </w:r>
      <w:r w:rsidR="00CA55DB">
        <w:rPr>
          <w:sz w:val="22"/>
          <w:szCs w:val="22"/>
        </w:rPr>
        <w:t>_____</w:t>
      </w:r>
      <w:r w:rsidR="00CA55DB" w:rsidRPr="0083690F">
        <w:rPr>
          <w:sz w:val="22"/>
          <w:szCs w:val="22"/>
        </w:rPr>
        <w:t>» _____</w:t>
      </w:r>
      <w:r w:rsidR="00CA55DB">
        <w:rPr>
          <w:sz w:val="22"/>
          <w:szCs w:val="22"/>
        </w:rPr>
        <w:t xml:space="preserve"> </w:t>
      </w:r>
      <w:r w:rsidR="00CA55DB">
        <w:rPr>
          <w:sz w:val="22"/>
          <w:szCs w:val="22"/>
          <w:lang w:val="kk-KZ"/>
        </w:rPr>
        <w:t xml:space="preserve">жылғы </w:t>
      </w:r>
      <w:r w:rsidR="00CA55DB" w:rsidRPr="0083690F">
        <w:rPr>
          <w:sz w:val="22"/>
          <w:szCs w:val="22"/>
        </w:rPr>
        <w:t>№___</w:t>
      </w:r>
      <w:r w:rsidR="00CA55DB">
        <w:rPr>
          <w:sz w:val="22"/>
          <w:szCs w:val="22"/>
          <w:lang w:val="kk-KZ"/>
        </w:rPr>
        <w:t xml:space="preserve"> Шартқа (ары қарай мәтінде - Шарт) төмендегілер туралы осы Қосымша келі</w:t>
      </w:r>
      <w:r w:rsidR="00E30DA5" w:rsidRPr="0083690F">
        <w:rPr>
          <w:sz w:val="22"/>
          <w:szCs w:val="22"/>
        </w:rPr>
        <w:t>с</w:t>
      </w:r>
      <w:r w:rsidR="00CA55DB">
        <w:rPr>
          <w:sz w:val="22"/>
          <w:szCs w:val="22"/>
          <w:lang w:val="kk-KZ"/>
        </w:rPr>
        <w:t xml:space="preserve">імді (ары қарай мәтінде - Келісім) жасасты: </w:t>
      </w:r>
      <w:r w:rsidR="00E30DA5" w:rsidRPr="0083690F">
        <w:rPr>
          <w:sz w:val="22"/>
          <w:szCs w:val="22"/>
        </w:rPr>
        <w:t xml:space="preserve"> </w:t>
      </w:r>
    </w:p>
    <w:p w14:paraId="27949788" w14:textId="77777777" w:rsidR="00E30DA5" w:rsidRPr="0083690F" w:rsidRDefault="00E30DA5" w:rsidP="00980F1E">
      <w:pPr>
        <w:jc w:val="both"/>
        <w:rPr>
          <w:sz w:val="22"/>
          <w:szCs w:val="22"/>
        </w:rPr>
      </w:pPr>
    </w:p>
    <w:p w14:paraId="0A860637" w14:textId="60805141" w:rsidR="008D6637" w:rsidRPr="008D6637" w:rsidRDefault="00B22BA3" w:rsidP="008D6637">
      <w:pPr>
        <w:pStyle w:val="af"/>
        <w:numPr>
          <w:ilvl w:val="0"/>
          <w:numId w:val="12"/>
        </w:numPr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Шарт келесі мазмұндағы баппен толықтырылсын:</w:t>
      </w:r>
      <w:r w:rsidR="00E16C5B" w:rsidRPr="008D6637">
        <w:rPr>
          <w:sz w:val="22"/>
          <w:szCs w:val="22"/>
        </w:rPr>
        <w:t xml:space="preserve"> </w:t>
      </w:r>
    </w:p>
    <w:p w14:paraId="52A91C3C" w14:textId="313F21F0" w:rsidR="00412EE8" w:rsidRPr="00B22BA3" w:rsidRDefault="00B22BA3" w:rsidP="008D6637">
      <w:pPr>
        <w:jc w:val="both"/>
        <w:rPr>
          <w:b/>
          <w:sz w:val="22"/>
          <w:szCs w:val="22"/>
        </w:rPr>
      </w:pPr>
      <w:r w:rsidRPr="00B22BA3">
        <w:rPr>
          <w:b/>
          <w:sz w:val="22"/>
          <w:szCs w:val="22"/>
        </w:rPr>
        <w:t xml:space="preserve">"Клиенттің _________________________________________ </w:t>
      </w:r>
      <w:r>
        <w:rPr>
          <w:b/>
          <w:sz w:val="22"/>
          <w:szCs w:val="22"/>
        </w:rPr>
        <w:t>электронды мекен</w:t>
      </w:r>
      <w:r w:rsidRPr="00B22BA3">
        <w:rPr>
          <w:b/>
          <w:sz w:val="22"/>
          <w:szCs w:val="22"/>
        </w:rPr>
        <w:t xml:space="preserve">жайынан </w:t>
      </w:r>
      <w:r>
        <w:rPr>
          <w:b/>
          <w:sz w:val="22"/>
          <w:szCs w:val="22"/>
        </w:rPr>
        <w:t>"КаР-Тел" ЖШС</w:t>
      </w:r>
      <w:r>
        <w:rPr>
          <w:b/>
          <w:sz w:val="22"/>
          <w:szCs w:val="22"/>
          <w:lang w:val="kk-KZ"/>
        </w:rPr>
        <w:t>-ның</w:t>
      </w:r>
      <w:r>
        <w:rPr>
          <w:b/>
          <w:sz w:val="22"/>
          <w:szCs w:val="22"/>
        </w:rPr>
        <w:t xml:space="preserve"> электронды мекен</w:t>
      </w:r>
      <w:r w:rsidRPr="00B22BA3">
        <w:rPr>
          <w:b/>
          <w:sz w:val="22"/>
          <w:szCs w:val="22"/>
        </w:rPr>
        <w:t>жайына, Service@beeline.kz, сондай-ақ @ beeline.kz</w:t>
      </w:r>
      <w:r>
        <w:rPr>
          <w:b/>
          <w:sz w:val="22"/>
          <w:szCs w:val="22"/>
          <w:lang w:val="kk-KZ"/>
        </w:rPr>
        <w:t>-ке</w:t>
      </w:r>
      <w:r w:rsidRPr="00B22B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аяқталатын электронды</w:t>
      </w:r>
      <w:r w:rsidRPr="00B22BA3">
        <w:rPr>
          <w:b/>
          <w:sz w:val="22"/>
          <w:szCs w:val="22"/>
        </w:rPr>
        <w:t xml:space="preserve"> пошта мекенжайы</w:t>
      </w:r>
      <w:r>
        <w:rPr>
          <w:b/>
          <w:sz w:val="22"/>
          <w:szCs w:val="22"/>
          <w:lang w:val="kk-KZ"/>
        </w:rPr>
        <w:t>на жіберген,</w:t>
      </w:r>
      <w:r w:rsidRPr="00B22BA3">
        <w:rPr>
          <w:b/>
          <w:sz w:val="22"/>
          <w:szCs w:val="22"/>
        </w:rPr>
        <w:t xml:space="preserve"> мәні Клиентке ре</w:t>
      </w:r>
      <w:r>
        <w:rPr>
          <w:b/>
          <w:sz w:val="22"/>
          <w:szCs w:val="22"/>
        </w:rPr>
        <w:t>сімделген корпоративті</w:t>
      </w:r>
      <w:r w:rsidRPr="00B22BA3">
        <w:rPr>
          <w:b/>
          <w:sz w:val="22"/>
          <w:szCs w:val="22"/>
        </w:rPr>
        <w:t xml:space="preserve"> топтың абоненттік нөмірлеріне қызмет</w:t>
      </w:r>
      <w:r>
        <w:rPr>
          <w:b/>
          <w:sz w:val="22"/>
          <w:szCs w:val="22"/>
        </w:rPr>
        <w:t xml:space="preserve"> көрсету шарттары болып табылатын</w:t>
      </w:r>
      <w:r w:rsidRPr="00B22BA3">
        <w:rPr>
          <w:b/>
          <w:sz w:val="22"/>
          <w:szCs w:val="22"/>
        </w:rPr>
        <w:t xml:space="preserve"> хабарламалары</w:t>
      </w:r>
      <w:r w:rsidR="008C5FBE">
        <w:rPr>
          <w:b/>
          <w:color w:val="000000"/>
          <w:sz w:val="22"/>
          <w:szCs w:val="22"/>
        </w:rPr>
        <w:t xml:space="preserve"> </w:t>
      </w:r>
    </w:p>
    <w:p w14:paraId="4FD03BAE" w14:textId="790A21E2" w:rsidR="00B22BA3" w:rsidRPr="008754D7" w:rsidRDefault="00B22BA3" w:rsidP="00B22BA3">
      <w:pPr>
        <w:pStyle w:val="af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8754D7">
        <w:rPr>
          <w:color w:val="000000"/>
          <w:sz w:val="22"/>
          <w:szCs w:val="22"/>
        </w:rPr>
        <w:t>көрсетілген белсенділікті Клиент өзіне-өзі қызмет көрсету жүйесі арқылы "Менің Beeline-ым" Жеке кабинетін жүргізе алмайтын мәселелер бойынша (техникалық жұмыстарды жүргізу себебінен жүйе қолжетімсіз болған жағдайда):</w:t>
      </w:r>
    </w:p>
    <w:p w14:paraId="2A64816C" w14:textId="1A68AE61" w:rsidR="008754D7" w:rsidRPr="008754D7" w:rsidRDefault="008754D7" w:rsidP="008754D7">
      <w:pPr>
        <w:jc w:val="both"/>
        <w:rPr>
          <w:sz w:val="22"/>
          <w:szCs w:val="22"/>
        </w:rPr>
      </w:pPr>
      <w:r>
        <w:rPr>
          <w:sz w:val="22"/>
          <w:szCs w:val="22"/>
        </w:rPr>
        <w:t>- бюджеттердің өзгеруі (М</w:t>
      </w:r>
      <w:r w:rsidRPr="008754D7">
        <w:rPr>
          <w:sz w:val="22"/>
          <w:szCs w:val="22"/>
        </w:rPr>
        <w:t xml:space="preserve">обильді бюджет қызметі шартымен) және </w:t>
      </w:r>
      <w:r>
        <w:rPr>
          <w:sz w:val="22"/>
          <w:szCs w:val="22"/>
          <w:lang w:val="kk-KZ"/>
        </w:rPr>
        <w:t>шектеулер</w:t>
      </w:r>
      <w:r w:rsidRPr="008754D7">
        <w:rPr>
          <w:sz w:val="22"/>
          <w:szCs w:val="22"/>
        </w:rPr>
        <w:t>;</w:t>
      </w:r>
    </w:p>
    <w:p w14:paraId="6CC5D5D0" w14:textId="2BFC6D97" w:rsidR="008754D7" w:rsidRPr="008754D7" w:rsidRDefault="008754D7" w:rsidP="008754D7">
      <w:pPr>
        <w:jc w:val="both"/>
        <w:rPr>
          <w:sz w:val="22"/>
          <w:szCs w:val="22"/>
        </w:rPr>
      </w:pPr>
      <w:r>
        <w:rPr>
          <w:sz w:val="22"/>
          <w:szCs w:val="22"/>
        </w:rPr>
        <w:t>-абоненттік нөмірді (-</w:t>
      </w:r>
      <w:r w:rsidRPr="008754D7">
        <w:rPr>
          <w:sz w:val="22"/>
          <w:szCs w:val="22"/>
        </w:rPr>
        <w:t xml:space="preserve">лерді) бұғаттау немесе бұғаттан </w:t>
      </w:r>
      <w:r>
        <w:rPr>
          <w:sz w:val="22"/>
          <w:szCs w:val="22"/>
          <w:lang w:val="kk-KZ"/>
        </w:rPr>
        <w:t>босату</w:t>
      </w:r>
      <w:r w:rsidRPr="008754D7">
        <w:rPr>
          <w:sz w:val="22"/>
          <w:szCs w:val="22"/>
        </w:rPr>
        <w:t>;</w:t>
      </w:r>
    </w:p>
    <w:p w14:paraId="7CA874A2" w14:textId="23728DCD" w:rsidR="008754D7" w:rsidRPr="008754D7" w:rsidRDefault="008754D7" w:rsidP="008754D7">
      <w:pPr>
        <w:jc w:val="both"/>
        <w:rPr>
          <w:sz w:val="22"/>
          <w:szCs w:val="22"/>
        </w:rPr>
      </w:pPr>
      <w:r>
        <w:rPr>
          <w:sz w:val="22"/>
          <w:szCs w:val="22"/>
        </w:rPr>
        <w:t>-К</w:t>
      </w:r>
      <w:r w:rsidRPr="008754D7">
        <w:rPr>
          <w:sz w:val="22"/>
          <w:szCs w:val="22"/>
        </w:rPr>
        <w:t>лиентте қабылдау-</w:t>
      </w:r>
      <w:r>
        <w:rPr>
          <w:sz w:val="22"/>
          <w:szCs w:val="22"/>
          <w:lang w:val="kk-KZ"/>
        </w:rPr>
        <w:t>тапсыру</w:t>
      </w:r>
      <w:r>
        <w:rPr>
          <w:sz w:val="22"/>
          <w:szCs w:val="22"/>
        </w:rPr>
        <w:t xml:space="preserve"> акті</w:t>
      </w:r>
      <w:r w:rsidRPr="008754D7">
        <w:rPr>
          <w:sz w:val="22"/>
          <w:szCs w:val="22"/>
        </w:rPr>
        <w:t xml:space="preserve"> (актілері) бойынша берілген сим-карта болған жағдайда, корпоративтік топтың құрамын</w:t>
      </w:r>
      <w:r>
        <w:rPr>
          <w:sz w:val="22"/>
          <w:szCs w:val="22"/>
        </w:rPr>
        <w:t>а кіретін абоненттік нөмірде (-</w:t>
      </w:r>
      <w:r w:rsidRPr="008754D7">
        <w:rPr>
          <w:sz w:val="22"/>
          <w:szCs w:val="22"/>
        </w:rPr>
        <w:t>лерде) сим-картаны ауыстыру;</w:t>
      </w:r>
    </w:p>
    <w:p w14:paraId="1E43C367" w14:textId="23C69A4B" w:rsidR="008754D7" w:rsidRDefault="008754D7" w:rsidP="008754D7">
      <w:pPr>
        <w:jc w:val="both"/>
        <w:rPr>
          <w:sz w:val="22"/>
          <w:szCs w:val="22"/>
        </w:rPr>
      </w:pPr>
      <w:r w:rsidRPr="008754D7">
        <w:rPr>
          <w:sz w:val="22"/>
          <w:szCs w:val="22"/>
        </w:rPr>
        <w:t xml:space="preserve">- корпоративтік топтың абоненттік нөмірлері бойынша </w:t>
      </w:r>
      <w:r>
        <w:rPr>
          <w:sz w:val="22"/>
          <w:szCs w:val="22"/>
          <w:lang w:val="kk-KZ"/>
        </w:rPr>
        <w:t>нақты есеп</w:t>
      </w:r>
      <w:r w:rsidRPr="008754D7">
        <w:rPr>
          <w:sz w:val="22"/>
          <w:szCs w:val="22"/>
        </w:rPr>
        <w:t xml:space="preserve"> ұсыну.</w:t>
      </w:r>
    </w:p>
    <w:p w14:paraId="2E62D150" w14:textId="58362852" w:rsidR="00123E46" w:rsidRDefault="00123E46" w:rsidP="0022418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431E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8754D7">
        <w:rPr>
          <w:sz w:val="22"/>
          <w:szCs w:val="22"/>
          <w:lang w:val="kk-KZ"/>
        </w:rPr>
        <w:t>басқа сұрақтармен</w:t>
      </w:r>
      <w:r>
        <w:rPr>
          <w:sz w:val="22"/>
          <w:szCs w:val="22"/>
        </w:rPr>
        <w:t>:</w:t>
      </w:r>
      <w:r w:rsidRPr="00123E46">
        <w:rPr>
          <w:sz w:val="22"/>
          <w:szCs w:val="22"/>
        </w:rPr>
        <w:t xml:space="preserve"> </w:t>
      </w:r>
    </w:p>
    <w:p w14:paraId="14A0D99C" w14:textId="77777777" w:rsidR="008754D7" w:rsidRPr="008754D7" w:rsidRDefault="008754D7" w:rsidP="008754D7">
      <w:pPr>
        <w:jc w:val="both"/>
        <w:rPr>
          <w:sz w:val="22"/>
          <w:szCs w:val="22"/>
        </w:rPr>
      </w:pPr>
      <w:r w:rsidRPr="008754D7">
        <w:rPr>
          <w:sz w:val="22"/>
          <w:szCs w:val="22"/>
        </w:rPr>
        <w:t>- қосымша ұялы байланыс қызметтерін қосу немесе өшіру;</w:t>
      </w:r>
    </w:p>
    <w:p w14:paraId="79C8F8BB" w14:textId="4F46036D" w:rsidR="008754D7" w:rsidRPr="008754D7" w:rsidRDefault="008754D7" w:rsidP="008754D7">
      <w:pPr>
        <w:jc w:val="both"/>
        <w:rPr>
          <w:sz w:val="22"/>
          <w:szCs w:val="22"/>
        </w:rPr>
      </w:pPr>
      <w:r w:rsidRPr="008754D7">
        <w:rPr>
          <w:sz w:val="22"/>
          <w:szCs w:val="22"/>
        </w:rPr>
        <w:t>-</w:t>
      </w:r>
      <w:r>
        <w:rPr>
          <w:sz w:val="22"/>
          <w:szCs w:val="22"/>
          <w:lang w:val="kk-KZ"/>
        </w:rPr>
        <w:t xml:space="preserve"> </w:t>
      </w:r>
      <w:r w:rsidRPr="008754D7">
        <w:rPr>
          <w:sz w:val="22"/>
          <w:szCs w:val="22"/>
        </w:rPr>
        <w:t>шығарылған абоненттік нөмірді (нөмірлерді) қайта ресімдемей, корпоративтік топ құрамынан үшінші тұлғаға абоненттік нөмірді (нөмірлерді) шығару;</w:t>
      </w:r>
    </w:p>
    <w:p w14:paraId="07B54D91" w14:textId="3DBC4EE4" w:rsidR="00C206B9" w:rsidRDefault="008754D7" w:rsidP="0022418A">
      <w:pPr>
        <w:jc w:val="both"/>
        <w:rPr>
          <w:sz w:val="22"/>
          <w:szCs w:val="22"/>
        </w:rPr>
      </w:pPr>
      <w:r w:rsidRPr="008754D7">
        <w:rPr>
          <w:sz w:val="22"/>
          <w:szCs w:val="22"/>
        </w:rPr>
        <w:t>-Абоненттік шартты (Шарттарды) бұза отырып, корпоративтік топ құрамынан абоненттік нөмірді шығару.;</w:t>
      </w:r>
    </w:p>
    <w:p w14:paraId="5299E30B" w14:textId="5CAA63B3" w:rsidR="008754D7" w:rsidRDefault="008754D7" w:rsidP="0022418A">
      <w:pPr>
        <w:jc w:val="both"/>
        <w:rPr>
          <w:sz w:val="22"/>
          <w:szCs w:val="22"/>
        </w:rPr>
      </w:pPr>
      <w:r w:rsidRPr="008754D7">
        <w:rPr>
          <w:sz w:val="22"/>
          <w:szCs w:val="22"/>
        </w:rPr>
        <w:t>-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 xml:space="preserve">2017 жылғы 01 мамырға дейін </w:t>
      </w:r>
      <w:r>
        <w:rPr>
          <w:sz w:val="22"/>
          <w:szCs w:val="22"/>
          <w:lang w:val="kk-KZ"/>
        </w:rPr>
        <w:t>Ш</w:t>
      </w:r>
      <w:r w:rsidRPr="008754D7">
        <w:rPr>
          <w:sz w:val="22"/>
          <w:szCs w:val="22"/>
        </w:rPr>
        <w:t>арт жасалған жа</w:t>
      </w:r>
      <w:r>
        <w:rPr>
          <w:sz w:val="22"/>
          <w:szCs w:val="22"/>
        </w:rPr>
        <w:t>ғдайда, абоненттік нөмірдегі (-</w:t>
      </w:r>
      <w:r w:rsidRPr="008754D7">
        <w:rPr>
          <w:sz w:val="22"/>
          <w:szCs w:val="22"/>
        </w:rPr>
        <w:t>л</w:t>
      </w:r>
      <w:r>
        <w:rPr>
          <w:sz w:val="22"/>
          <w:szCs w:val="22"/>
        </w:rPr>
        <w:t>ердегі) тариф жоспары</w:t>
      </w:r>
      <w:r>
        <w:rPr>
          <w:sz w:val="22"/>
          <w:szCs w:val="22"/>
          <w:lang w:val="kk-KZ"/>
        </w:rPr>
        <w:t>н</w:t>
      </w:r>
      <w:r>
        <w:rPr>
          <w:sz w:val="22"/>
          <w:szCs w:val="22"/>
        </w:rPr>
        <w:t xml:space="preserve"> Шарттың №2 Қ</w:t>
      </w:r>
      <w:r w:rsidRPr="008754D7">
        <w:rPr>
          <w:sz w:val="22"/>
          <w:szCs w:val="22"/>
        </w:rPr>
        <w:t>осымша</w:t>
      </w:r>
      <w:r>
        <w:rPr>
          <w:sz w:val="22"/>
          <w:szCs w:val="22"/>
          <w:lang w:val="kk-KZ"/>
        </w:rPr>
        <w:t>сын</w:t>
      </w:r>
      <w:r w:rsidRPr="008754D7">
        <w:rPr>
          <w:sz w:val="22"/>
          <w:szCs w:val="22"/>
        </w:rPr>
        <w:t xml:space="preserve">да </w:t>
      </w:r>
      <w:r>
        <w:rPr>
          <w:sz w:val="22"/>
          <w:szCs w:val="22"/>
          <w:lang w:val="kk-KZ"/>
        </w:rPr>
        <w:t>қарастырылған</w:t>
      </w:r>
      <w:r w:rsidRPr="008754D7">
        <w:rPr>
          <w:sz w:val="22"/>
          <w:szCs w:val="22"/>
        </w:rPr>
        <w:t xml:space="preserve"> тарифтік жоспарға ауыстыру;</w:t>
      </w:r>
      <w:r>
        <w:rPr>
          <w:sz w:val="22"/>
          <w:szCs w:val="22"/>
          <w:lang w:val="kk-KZ"/>
        </w:rPr>
        <w:t xml:space="preserve"> </w:t>
      </w:r>
      <w:r w:rsidRPr="008754D7">
        <w:rPr>
          <w:sz w:val="22"/>
          <w:szCs w:val="22"/>
        </w:rPr>
        <w:t xml:space="preserve">- </w:t>
      </w:r>
      <w:r>
        <w:rPr>
          <w:sz w:val="22"/>
          <w:szCs w:val="22"/>
        </w:rPr>
        <w:t>абоненттік нөмірдегі (-лердегі) тариф</w:t>
      </w:r>
      <w:r w:rsidRPr="008754D7">
        <w:rPr>
          <w:sz w:val="22"/>
          <w:szCs w:val="22"/>
        </w:rPr>
        <w:t xml:space="preserve"> жоспар</w:t>
      </w:r>
      <w:r>
        <w:rPr>
          <w:sz w:val="22"/>
          <w:szCs w:val="22"/>
          <w:lang w:val="kk-KZ"/>
        </w:rPr>
        <w:t xml:space="preserve">ын «КаР-Тел» ЖШС-ның </w:t>
      </w:r>
      <w:hyperlink r:id="rId11" w:history="1">
        <w:r w:rsidRPr="006F46D4">
          <w:rPr>
            <w:rStyle w:val="ac"/>
            <w:sz w:val="22"/>
            <w:szCs w:val="22"/>
          </w:rPr>
          <w:t>www.beeline.kz</w:t>
        </w:r>
      </w:hyperlink>
      <w:r>
        <w:rPr>
          <w:sz w:val="22"/>
          <w:szCs w:val="22"/>
          <w:lang w:val="kk-KZ"/>
        </w:rPr>
        <w:t xml:space="preserve"> сайтындағы</w:t>
      </w:r>
      <w:r w:rsidRPr="008754D7">
        <w:rPr>
          <w:sz w:val="22"/>
          <w:szCs w:val="22"/>
        </w:rPr>
        <w:t>, "Бизнес" бөлімі</w:t>
      </w:r>
      <w:r>
        <w:rPr>
          <w:sz w:val="22"/>
          <w:szCs w:val="22"/>
          <w:lang w:val="kk-KZ"/>
        </w:rPr>
        <w:t>нде жарияланған тариф жоспарларына ауыстыру</w:t>
      </w:r>
      <w:r w:rsidRPr="008754D7">
        <w:rPr>
          <w:sz w:val="22"/>
          <w:szCs w:val="22"/>
        </w:rPr>
        <w:t>. Бұл тармақ</w:t>
      </w:r>
      <w:r>
        <w:rPr>
          <w:sz w:val="22"/>
          <w:szCs w:val="22"/>
        </w:rPr>
        <w:t xml:space="preserve"> 2017 жылғы 01 мамырдан бастап Шарт жасаған К</w:t>
      </w:r>
      <w:r w:rsidRPr="008754D7">
        <w:rPr>
          <w:sz w:val="22"/>
          <w:szCs w:val="22"/>
        </w:rPr>
        <w:t>лиенттің абоненттік нөмірі</w:t>
      </w:r>
      <w:r>
        <w:rPr>
          <w:sz w:val="22"/>
          <w:szCs w:val="22"/>
          <w:lang w:val="kk-KZ"/>
        </w:rPr>
        <w:t>не</w:t>
      </w:r>
      <w:r w:rsidRPr="008754D7">
        <w:rPr>
          <w:sz w:val="22"/>
          <w:szCs w:val="22"/>
        </w:rPr>
        <w:t xml:space="preserve"> (-лері</w:t>
      </w:r>
      <w:r>
        <w:rPr>
          <w:sz w:val="22"/>
          <w:szCs w:val="22"/>
          <w:lang w:val="kk-KZ"/>
        </w:rPr>
        <w:t>не</w:t>
      </w:r>
      <w:r w:rsidRPr="008754D7">
        <w:rPr>
          <w:sz w:val="22"/>
          <w:szCs w:val="22"/>
        </w:rPr>
        <w:t>) қолданылады;</w:t>
      </w:r>
    </w:p>
    <w:p w14:paraId="4775A437" w14:textId="3EECD286" w:rsidR="008754D7" w:rsidRPr="008754D7" w:rsidRDefault="008754D7" w:rsidP="008754D7">
      <w:pPr>
        <w:jc w:val="both"/>
        <w:rPr>
          <w:sz w:val="22"/>
          <w:szCs w:val="22"/>
        </w:rPr>
      </w:pPr>
      <w:r w:rsidRPr="008754D7">
        <w:rPr>
          <w:sz w:val="22"/>
          <w:szCs w:val="22"/>
        </w:rPr>
        <w:t>-</w:t>
      </w:r>
      <w:r>
        <w:rPr>
          <w:sz w:val="22"/>
          <w:szCs w:val="22"/>
        </w:rPr>
        <w:t xml:space="preserve"> 2019 жылғы 01 қаңтарға дейінгі кезеңдерге </w:t>
      </w:r>
      <w:r w:rsidRPr="008754D7">
        <w:rPr>
          <w:sz w:val="22"/>
          <w:szCs w:val="22"/>
        </w:rPr>
        <w:t>ұсынылған салық шот-фактураларының телнұсқаларын беру;</w:t>
      </w:r>
    </w:p>
    <w:p w14:paraId="0729A9BA" w14:textId="77777777" w:rsidR="008754D7" w:rsidRPr="008754D7" w:rsidRDefault="008754D7" w:rsidP="008754D7">
      <w:pPr>
        <w:jc w:val="both"/>
        <w:rPr>
          <w:sz w:val="22"/>
          <w:szCs w:val="22"/>
        </w:rPr>
      </w:pPr>
      <w:r w:rsidRPr="008754D7">
        <w:rPr>
          <w:sz w:val="22"/>
          <w:szCs w:val="22"/>
        </w:rPr>
        <w:t>- корпоративтік топ шеңберінде абоненттік нөмірдің бір дербес шотынан басқа абоненттік нөмірдің дербес шотына ақша қаражатын аудару;</w:t>
      </w:r>
    </w:p>
    <w:p w14:paraId="2506E906" w14:textId="77777777" w:rsidR="008754D7" w:rsidRDefault="008754D7" w:rsidP="008754D7">
      <w:pPr>
        <w:jc w:val="both"/>
        <w:rPr>
          <w:sz w:val="22"/>
          <w:szCs w:val="22"/>
        </w:rPr>
      </w:pPr>
      <w:r w:rsidRPr="008754D7">
        <w:rPr>
          <w:sz w:val="22"/>
          <w:szCs w:val="22"/>
        </w:rPr>
        <w:t>- шарт бойынша хат-хабарларды жеткізу мекенжайын, клиенттің заңды мекенжайын, деректемелерін өзгерту;</w:t>
      </w:r>
    </w:p>
    <w:p w14:paraId="258C0273" w14:textId="1759AAA8" w:rsidR="008754D7" w:rsidRPr="008754D7" w:rsidRDefault="008754D7" w:rsidP="008754D7">
      <w:pPr>
        <w:jc w:val="both"/>
        <w:rPr>
          <w:sz w:val="22"/>
          <w:szCs w:val="22"/>
        </w:rPr>
      </w:pPr>
      <w:r w:rsidRPr="008754D7">
        <w:rPr>
          <w:sz w:val="22"/>
          <w:szCs w:val="22"/>
        </w:rPr>
        <w:t>- ө</w:t>
      </w:r>
      <w:r w:rsidR="00287A7B">
        <w:rPr>
          <w:sz w:val="22"/>
          <w:szCs w:val="22"/>
        </w:rPr>
        <w:t>зіне-өзі қызмет көрсету жүйесінің</w:t>
      </w:r>
      <w:r w:rsidRPr="008754D7">
        <w:rPr>
          <w:sz w:val="22"/>
          <w:szCs w:val="22"/>
        </w:rPr>
        <w:t xml:space="preserve"> "Менің Beeline-</w:t>
      </w:r>
      <w:r>
        <w:rPr>
          <w:sz w:val="22"/>
          <w:szCs w:val="22"/>
        </w:rPr>
        <w:t>ым" Жеке кабинетін</w:t>
      </w:r>
      <w:r w:rsidR="00287A7B">
        <w:rPr>
          <w:sz w:val="22"/>
          <w:szCs w:val="22"/>
          <w:lang w:val="kk-KZ"/>
        </w:rPr>
        <w:t>е</w:t>
      </w:r>
      <w:r w:rsidRPr="008754D7">
        <w:rPr>
          <w:sz w:val="22"/>
          <w:szCs w:val="22"/>
        </w:rPr>
        <w:t xml:space="preserve"> кіру үшін байланысатын тұлғаның деректерін өзгерту (көрсетілген байланыс тұлғасына сенімхат ұсына отырып);</w:t>
      </w:r>
    </w:p>
    <w:p w14:paraId="3D66908F" w14:textId="38440E1A" w:rsidR="008754D7" w:rsidRDefault="008754D7" w:rsidP="008754D7">
      <w:pPr>
        <w:jc w:val="both"/>
        <w:rPr>
          <w:sz w:val="22"/>
          <w:szCs w:val="22"/>
        </w:rPr>
      </w:pPr>
      <w:r w:rsidRPr="008754D7">
        <w:rPr>
          <w:sz w:val="22"/>
          <w:szCs w:val="22"/>
        </w:rPr>
        <w:t xml:space="preserve">- </w:t>
      </w:r>
      <w:r w:rsidR="00E81DAB" w:rsidRPr="00E81DAB">
        <w:rPr>
          <w:sz w:val="22"/>
          <w:szCs w:val="22"/>
        </w:rPr>
        <w:t>Шарттың осы бөлімін ресімдеу мақсатында пайдаланылатын Клиенттің байланыс тұлғасының электрондық мекенжайын(дарын), сондай-ақ басқа деректерін өзгерту және/немесе толықтыру;</w:t>
      </w:r>
    </w:p>
    <w:p w14:paraId="23C6A739" w14:textId="0506BA68" w:rsidR="00571248" w:rsidRDefault="00287A7B" w:rsidP="00287A7B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Тараптар Клиенттің қалауы</w:t>
      </w:r>
      <w:r>
        <w:rPr>
          <w:b/>
          <w:sz w:val="22"/>
          <w:szCs w:val="22"/>
          <w:lang w:val="kk-KZ"/>
        </w:rPr>
        <w:t xml:space="preserve"> деп</w:t>
      </w:r>
      <w:r w:rsidRPr="00287A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k-KZ"/>
        </w:rPr>
        <w:t>таниды</w:t>
      </w:r>
      <w:r w:rsidRPr="00287A7B">
        <w:rPr>
          <w:b/>
          <w:sz w:val="22"/>
          <w:szCs w:val="22"/>
        </w:rPr>
        <w:t xml:space="preserve"> және </w:t>
      </w:r>
      <w:r>
        <w:rPr>
          <w:b/>
          <w:sz w:val="22"/>
          <w:szCs w:val="22"/>
          <w:lang w:val="kk-KZ"/>
        </w:rPr>
        <w:t xml:space="preserve">ол </w:t>
      </w:r>
      <w:r w:rsidRPr="00287A7B">
        <w:rPr>
          <w:b/>
          <w:sz w:val="22"/>
          <w:szCs w:val="22"/>
        </w:rPr>
        <w:t>Шарттың</w:t>
      </w:r>
      <w:r>
        <w:rPr>
          <w:b/>
          <w:sz w:val="22"/>
          <w:szCs w:val="22"/>
        </w:rPr>
        <w:t xml:space="preserve"> ажырамас бөлігі болып табылады</w:t>
      </w:r>
      <w:r w:rsidR="00571248" w:rsidRPr="00571248">
        <w:rPr>
          <w:b/>
          <w:sz w:val="22"/>
          <w:szCs w:val="22"/>
        </w:rPr>
        <w:t>.</w:t>
      </w:r>
      <w:r w:rsidR="00571248">
        <w:rPr>
          <w:b/>
          <w:sz w:val="22"/>
          <w:szCs w:val="22"/>
        </w:rPr>
        <w:t xml:space="preserve"> </w:t>
      </w:r>
    </w:p>
    <w:p w14:paraId="1709F686" w14:textId="45556366" w:rsidR="007056B7" w:rsidRPr="00287A7B" w:rsidRDefault="00287A7B" w:rsidP="00287A7B">
      <w:pPr>
        <w:ind w:firstLine="28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</w:t>
      </w:r>
      <w:r w:rsidRPr="00287A7B">
        <w:rPr>
          <w:sz w:val="22"/>
          <w:szCs w:val="22"/>
          <w:lang w:val="kk-KZ"/>
        </w:rPr>
        <w:t xml:space="preserve">лиенттің </w:t>
      </w:r>
      <w:r>
        <w:rPr>
          <w:sz w:val="22"/>
          <w:szCs w:val="22"/>
          <w:lang w:val="kk-KZ"/>
        </w:rPr>
        <w:t>о</w:t>
      </w:r>
      <w:r w:rsidRPr="00287A7B">
        <w:rPr>
          <w:sz w:val="22"/>
          <w:szCs w:val="22"/>
          <w:lang w:val="kk-KZ"/>
        </w:rPr>
        <w:t xml:space="preserve">сы тармақта аталған хабарламаларын өңдеу мерзімі хабарламаны алған сәттен бастап 2 (екі) жұмыс күніне дейін. </w:t>
      </w:r>
      <w:r w:rsidRPr="00401E50">
        <w:rPr>
          <w:sz w:val="22"/>
          <w:szCs w:val="22"/>
          <w:lang w:val="kk-KZ"/>
        </w:rPr>
        <w:t>Бұл ретте, тиісті хабарлама шеңберінде Кар-Тел клиенттен оларды ұсыну мерзімдерін көрсете отырып, қосымша құжаттарды сұратуға құқылы. Бұл жағдайда хабарламаны өңдеу мерзімі клиенттен сұратылған қосымша құжаттарды алған сәттен бастап есептеледі</w:t>
      </w:r>
      <w:r>
        <w:rPr>
          <w:sz w:val="22"/>
          <w:szCs w:val="22"/>
          <w:lang w:val="kk-KZ"/>
        </w:rPr>
        <w:t>.</w:t>
      </w:r>
    </w:p>
    <w:p w14:paraId="74432AB9" w14:textId="49EC3A7E" w:rsidR="007056B7" w:rsidRPr="00287A7B" w:rsidRDefault="00287A7B" w:rsidP="00287A7B">
      <w:pPr>
        <w:jc w:val="both"/>
        <w:rPr>
          <w:sz w:val="22"/>
          <w:szCs w:val="22"/>
          <w:lang w:val="kk-KZ"/>
        </w:rPr>
      </w:pPr>
      <w:r w:rsidRPr="00287A7B">
        <w:rPr>
          <w:b/>
          <w:sz w:val="22"/>
          <w:szCs w:val="22"/>
          <w:lang w:val="kk-KZ"/>
        </w:rPr>
        <w:t>Кар-Тел осы тармақта көрсетілген хабарламаларды өңдеуден бас тарту</w:t>
      </w:r>
      <w:r>
        <w:rPr>
          <w:b/>
          <w:sz w:val="22"/>
          <w:szCs w:val="22"/>
          <w:lang w:val="kk-KZ"/>
        </w:rPr>
        <w:t>ға құқылы</w:t>
      </w:r>
      <w:r w:rsidRPr="00287A7B">
        <w:rPr>
          <w:b/>
          <w:sz w:val="22"/>
          <w:szCs w:val="22"/>
          <w:lang w:val="kk-KZ"/>
        </w:rPr>
        <w:t>, егер:</w:t>
      </w:r>
    </w:p>
    <w:p w14:paraId="546E6C91" w14:textId="5931BFD4" w:rsidR="00287A7B" w:rsidRPr="00287A7B" w:rsidRDefault="00287A7B" w:rsidP="00C92398">
      <w:pPr>
        <w:pStyle w:val="af"/>
        <w:tabs>
          <w:tab w:val="left" w:pos="284"/>
        </w:tabs>
        <w:ind w:left="0"/>
        <w:jc w:val="both"/>
        <w:rPr>
          <w:sz w:val="22"/>
          <w:szCs w:val="22"/>
          <w:lang w:val="kk-KZ"/>
        </w:rPr>
      </w:pPr>
      <w:r w:rsidRPr="00287A7B">
        <w:rPr>
          <w:sz w:val="22"/>
          <w:szCs w:val="22"/>
          <w:lang w:val="kk-KZ"/>
        </w:rPr>
        <w:t xml:space="preserve">1) хабарлама Шарттың осы тармағында </w:t>
      </w:r>
      <w:r>
        <w:rPr>
          <w:sz w:val="22"/>
          <w:szCs w:val="22"/>
          <w:lang w:val="kk-KZ"/>
        </w:rPr>
        <w:t>қарастырылған электронды мекенжайдан келіп түспесе</w:t>
      </w:r>
      <w:r w:rsidRPr="00287A7B">
        <w:rPr>
          <w:sz w:val="22"/>
          <w:szCs w:val="22"/>
          <w:lang w:val="kk-KZ"/>
        </w:rPr>
        <w:t>;</w:t>
      </w:r>
    </w:p>
    <w:p w14:paraId="2B47DEE7" w14:textId="3E4F44B7" w:rsidR="00287A7B" w:rsidRPr="00287A7B" w:rsidRDefault="00287A7B" w:rsidP="00C92398">
      <w:pPr>
        <w:pStyle w:val="af"/>
        <w:tabs>
          <w:tab w:val="left" w:pos="284"/>
        </w:tabs>
        <w:ind w:hanging="720"/>
        <w:jc w:val="both"/>
        <w:rPr>
          <w:sz w:val="22"/>
          <w:szCs w:val="22"/>
          <w:lang w:val="kk-KZ"/>
        </w:rPr>
      </w:pPr>
      <w:r w:rsidRPr="00287A7B">
        <w:rPr>
          <w:sz w:val="22"/>
          <w:szCs w:val="22"/>
          <w:lang w:val="kk-KZ"/>
        </w:rPr>
        <w:t xml:space="preserve">2) </w:t>
      </w:r>
      <w:r>
        <w:rPr>
          <w:sz w:val="22"/>
          <w:szCs w:val="22"/>
          <w:lang w:val="kk-KZ"/>
        </w:rPr>
        <w:t xml:space="preserve">КаР-Телдің </w:t>
      </w:r>
      <w:r w:rsidRPr="00287A7B">
        <w:rPr>
          <w:sz w:val="22"/>
          <w:szCs w:val="22"/>
          <w:lang w:val="kk-KZ"/>
        </w:rPr>
        <w:t xml:space="preserve">сұратуы бойынша қосымша ақпарат және/немесе құжат (тар) </w:t>
      </w:r>
      <w:r>
        <w:rPr>
          <w:sz w:val="22"/>
          <w:szCs w:val="22"/>
          <w:lang w:val="kk-KZ"/>
        </w:rPr>
        <w:t>ұсынылмаған жағдайда</w:t>
      </w:r>
      <w:r w:rsidRPr="00287A7B">
        <w:rPr>
          <w:sz w:val="22"/>
          <w:szCs w:val="22"/>
          <w:lang w:val="kk-KZ"/>
        </w:rPr>
        <w:t>;</w:t>
      </w:r>
    </w:p>
    <w:p w14:paraId="7F3F10CA" w14:textId="6DB60199" w:rsidR="00287A7B" w:rsidRPr="00287A7B" w:rsidRDefault="00287A7B" w:rsidP="00C92398">
      <w:pPr>
        <w:pStyle w:val="af"/>
        <w:tabs>
          <w:tab w:val="left" w:pos="284"/>
        </w:tabs>
        <w:ind w:hanging="72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3) К</w:t>
      </w:r>
      <w:r w:rsidRPr="00287A7B">
        <w:rPr>
          <w:sz w:val="22"/>
          <w:szCs w:val="22"/>
          <w:lang w:val="kk-KZ"/>
        </w:rPr>
        <w:t xml:space="preserve">лиенттің Шартта </w:t>
      </w:r>
      <w:r>
        <w:rPr>
          <w:sz w:val="22"/>
          <w:szCs w:val="22"/>
          <w:lang w:val="kk-KZ"/>
        </w:rPr>
        <w:t>қарастырылған</w:t>
      </w:r>
      <w:r w:rsidRPr="00287A7B">
        <w:rPr>
          <w:sz w:val="22"/>
          <w:szCs w:val="22"/>
          <w:lang w:val="kk-KZ"/>
        </w:rPr>
        <w:t xml:space="preserve"> кепілд</w:t>
      </w:r>
      <w:r>
        <w:rPr>
          <w:sz w:val="22"/>
          <w:szCs w:val="22"/>
          <w:lang w:val="kk-KZ"/>
        </w:rPr>
        <w:t>е</w:t>
      </w:r>
      <w:r w:rsidRPr="00287A7B">
        <w:rPr>
          <w:sz w:val="22"/>
          <w:szCs w:val="22"/>
          <w:lang w:val="kk-KZ"/>
        </w:rPr>
        <w:t>рі бұзылса;</w:t>
      </w:r>
    </w:p>
    <w:p w14:paraId="159526C8" w14:textId="2E82FB75" w:rsidR="00287A7B" w:rsidRPr="00287A7B" w:rsidRDefault="00287A7B" w:rsidP="00287A7B">
      <w:pPr>
        <w:pStyle w:val="af"/>
        <w:tabs>
          <w:tab w:val="left" w:pos="284"/>
        </w:tabs>
        <w:ind w:left="0"/>
        <w:jc w:val="both"/>
        <w:rPr>
          <w:sz w:val="22"/>
          <w:szCs w:val="22"/>
          <w:lang w:val="kk-KZ"/>
        </w:rPr>
      </w:pPr>
      <w:r w:rsidRPr="00287A7B">
        <w:rPr>
          <w:sz w:val="22"/>
          <w:szCs w:val="22"/>
          <w:lang w:val="kk-KZ"/>
        </w:rPr>
        <w:t>4) хабарлам</w:t>
      </w:r>
      <w:r>
        <w:rPr>
          <w:sz w:val="22"/>
          <w:szCs w:val="22"/>
          <w:lang w:val="kk-KZ"/>
        </w:rPr>
        <w:t>аның мәні Шарттың осы тармағындағы талаптар</w:t>
      </w:r>
      <w:r w:rsidRPr="00287A7B">
        <w:rPr>
          <w:sz w:val="22"/>
          <w:szCs w:val="22"/>
          <w:lang w:val="kk-KZ"/>
        </w:rPr>
        <w:t xml:space="preserve">да </w:t>
      </w:r>
      <w:r>
        <w:rPr>
          <w:sz w:val="22"/>
          <w:szCs w:val="22"/>
          <w:lang w:val="kk-KZ"/>
        </w:rPr>
        <w:t>қарастырылмаған</w:t>
      </w:r>
      <w:r w:rsidRPr="00287A7B">
        <w:rPr>
          <w:sz w:val="22"/>
          <w:szCs w:val="22"/>
          <w:lang w:val="kk-KZ"/>
        </w:rPr>
        <w:t xml:space="preserve"> мәселе бол</w:t>
      </w:r>
      <w:r>
        <w:rPr>
          <w:sz w:val="22"/>
          <w:szCs w:val="22"/>
          <w:lang w:val="kk-KZ"/>
        </w:rPr>
        <w:t>са</w:t>
      </w:r>
      <w:r w:rsidRPr="00287A7B">
        <w:rPr>
          <w:sz w:val="22"/>
          <w:szCs w:val="22"/>
          <w:lang w:val="kk-KZ"/>
        </w:rPr>
        <w:t>;</w:t>
      </w:r>
    </w:p>
    <w:p w14:paraId="2B1A48C1" w14:textId="64EE6978" w:rsidR="007056B7" w:rsidRDefault="00287A7B" w:rsidP="00287A7B">
      <w:pPr>
        <w:pStyle w:val="af"/>
        <w:tabs>
          <w:tab w:val="left" w:pos="284"/>
        </w:tabs>
        <w:ind w:left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>5) хабарламаның мәні К</w:t>
      </w:r>
      <w:r w:rsidRPr="00287A7B">
        <w:rPr>
          <w:sz w:val="22"/>
          <w:szCs w:val="22"/>
          <w:lang w:val="kk-KZ"/>
        </w:rPr>
        <w:t>лиенттің корпоративтік тобының құрамына кірмейтін нөмірге(-лерге) қызмет көрсету және/немесе егер хабарламада көрсетілген абоненттік нөмірдің(-лердің) абоненті Клиент болмаса және соңғысы осы тармақта көзделген құжаттарды ұсынбаса;</w:t>
      </w:r>
    </w:p>
    <w:p w14:paraId="40CC8268" w14:textId="77777777" w:rsidR="00287A7B" w:rsidRPr="00287A7B" w:rsidRDefault="00287A7B" w:rsidP="00287A7B">
      <w:pPr>
        <w:tabs>
          <w:tab w:val="left" w:pos="284"/>
        </w:tabs>
        <w:jc w:val="both"/>
        <w:rPr>
          <w:sz w:val="22"/>
          <w:szCs w:val="22"/>
          <w:lang w:val="kk-KZ"/>
        </w:rPr>
      </w:pPr>
      <w:r w:rsidRPr="00287A7B">
        <w:rPr>
          <w:sz w:val="22"/>
          <w:szCs w:val="22"/>
          <w:lang w:val="kk-KZ"/>
        </w:rPr>
        <w:t>6) Егер хабарламаның мазмұны оның мәнін анықтауға мүмкіндік бермесе;</w:t>
      </w:r>
    </w:p>
    <w:p w14:paraId="29511D0D" w14:textId="6F6EB463" w:rsidR="00287A7B" w:rsidRDefault="00287A7B" w:rsidP="00287A7B">
      <w:pPr>
        <w:pStyle w:val="af"/>
        <w:tabs>
          <w:tab w:val="left" w:pos="284"/>
        </w:tabs>
        <w:ind w:left="0"/>
        <w:jc w:val="both"/>
        <w:rPr>
          <w:sz w:val="22"/>
          <w:szCs w:val="22"/>
          <w:lang w:val="kk-KZ"/>
        </w:rPr>
      </w:pPr>
      <w:r w:rsidRPr="00287A7B">
        <w:rPr>
          <w:sz w:val="22"/>
          <w:szCs w:val="22"/>
          <w:lang w:val="kk-KZ"/>
        </w:rPr>
        <w:t xml:space="preserve">7) Қазақстан Республикасының заңнамасында </w:t>
      </w:r>
      <w:r>
        <w:rPr>
          <w:sz w:val="22"/>
          <w:szCs w:val="22"/>
          <w:lang w:val="kk-KZ"/>
        </w:rPr>
        <w:t>қарастырылған</w:t>
      </w:r>
      <w:r w:rsidRPr="00287A7B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басқа да</w:t>
      </w:r>
      <w:r w:rsidRPr="00287A7B">
        <w:rPr>
          <w:sz w:val="22"/>
          <w:szCs w:val="22"/>
          <w:lang w:val="kk-KZ"/>
        </w:rPr>
        <w:t xml:space="preserve"> мән-жайлар бойынша.</w:t>
      </w:r>
    </w:p>
    <w:p w14:paraId="19970568" w14:textId="3E073BD3" w:rsidR="007056B7" w:rsidRPr="00B97410" w:rsidRDefault="00287A7B" w:rsidP="00B97410">
      <w:pPr>
        <w:ind w:firstLine="28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Егер К</w:t>
      </w:r>
      <w:r w:rsidRPr="00287A7B">
        <w:rPr>
          <w:sz w:val="22"/>
          <w:szCs w:val="22"/>
          <w:lang w:val="kk-KZ"/>
        </w:rPr>
        <w:t>лиенттің корпоративтік тобына кіретін абоненттік нөмір жеке тұлғаға (бұдан әрі – абонент) ресімделген болса, Клиент абоненттің атынан оның қолы қойылған өтінішті және соңғысының жеке басын куәландыратын құжаттың көшірмесін ұсынады. Тараптар www.beeline.kz ресми сайт</w:t>
      </w:r>
      <w:r>
        <w:rPr>
          <w:sz w:val="22"/>
          <w:szCs w:val="22"/>
          <w:lang w:val="kk-KZ"/>
        </w:rPr>
        <w:t>ынд</w:t>
      </w:r>
      <w:r w:rsidRPr="00287A7B">
        <w:rPr>
          <w:sz w:val="22"/>
          <w:szCs w:val="22"/>
          <w:lang w:val="kk-KZ"/>
        </w:rPr>
        <w:t xml:space="preserve">а </w:t>
      </w:r>
      <w:r>
        <w:rPr>
          <w:sz w:val="22"/>
          <w:szCs w:val="22"/>
          <w:lang w:val="kk-KZ"/>
        </w:rPr>
        <w:t>жарияланған</w:t>
      </w:r>
      <w:r w:rsidRPr="00287A7B">
        <w:rPr>
          <w:sz w:val="22"/>
          <w:szCs w:val="22"/>
          <w:lang w:val="kk-KZ"/>
        </w:rPr>
        <w:t xml:space="preserve"> құжаттардың (өтінімдер, өтініштер және т. б.) үлгілерін пайдалануға келісті</w:t>
      </w:r>
      <w:r>
        <w:rPr>
          <w:sz w:val="22"/>
          <w:szCs w:val="22"/>
          <w:lang w:val="kk-KZ"/>
        </w:rPr>
        <w:t>.</w:t>
      </w:r>
      <w:r w:rsidRPr="00287A7B">
        <w:rPr>
          <w:sz w:val="22"/>
          <w:szCs w:val="22"/>
          <w:lang w:val="kk-KZ"/>
        </w:rPr>
        <w:t xml:space="preserve"> Осы Шартқа қол қоя отырып, Клиент қажеттілік туралы хабардар етілгенін растайды және аталған өтінішті және абоненттің атынан КаР-Тел мекенжайына абоненттің жеке басын куәландыратын құжаттың көшірмесін беруге және осы Шартты орындау мақсатында оған қол қоюға келісімін жинауға міндеттенеді. Осы Шартқа қол қоя отырып, К</w:t>
      </w:r>
      <w:r w:rsidR="00B97410">
        <w:rPr>
          <w:sz w:val="22"/>
          <w:szCs w:val="22"/>
          <w:lang w:val="kk-KZ"/>
        </w:rPr>
        <w:t>лиент хабарламаларды электронды</w:t>
      </w:r>
      <w:r w:rsidRPr="00287A7B">
        <w:rPr>
          <w:sz w:val="22"/>
          <w:szCs w:val="22"/>
          <w:lang w:val="kk-KZ"/>
        </w:rPr>
        <w:t xml:space="preserve"> мекенжайға жіберу күніне аталған жазбаша өтініш пен осы Шарттың та</w:t>
      </w:r>
      <w:r w:rsidR="00B97410">
        <w:rPr>
          <w:sz w:val="22"/>
          <w:szCs w:val="22"/>
          <w:lang w:val="kk-KZ"/>
        </w:rPr>
        <w:t>лаптарында абоненттен келісімді</w:t>
      </w:r>
      <w:r w:rsidRPr="00287A7B">
        <w:rPr>
          <w:sz w:val="22"/>
          <w:szCs w:val="22"/>
          <w:lang w:val="kk-KZ"/>
        </w:rPr>
        <w:t xml:space="preserve"> </w:t>
      </w:r>
      <w:r w:rsidR="00B97410">
        <w:rPr>
          <w:sz w:val="22"/>
          <w:szCs w:val="22"/>
          <w:lang w:val="kk-KZ"/>
        </w:rPr>
        <w:t>алуды</w:t>
      </w:r>
      <w:r w:rsidRPr="00287A7B">
        <w:rPr>
          <w:sz w:val="22"/>
          <w:szCs w:val="22"/>
          <w:lang w:val="kk-KZ"/>
        </w:rPr>
        <w:t xml:space="preserve"> қамтамасыз етеді және растайды. </w:t>
      </w:r>
      <w:r w:rsidR="00B97410" w:rsidRPr="00B97410">
        <w:rPr>
          <w:sz w:val="22"/>
          <w:szCs w:val="22"/>
          <w:lang w:val="kk-KZ"/>
        </w:rPr>
        <w:t>Клиент КаР-Телды</w:t>
      </w:r>
      <w:r w:rsidR="00B97410">
        <w:rPr>
          <w:sz w:val="22"/>
          <w:szCs w:val="22"/>
          <w:lang w:val="kk-KZ"/>
        </w:rPr>
        <w:t xml:space="preserve">ң жазбаша сұрауы </w:t>
      </w:r>
      <w:r w:rsidRPr="00B97410">
        <w:rPr>
          <w:sz w:val="22"/>
          <w:szCs w:val="22"/>
          <w:lang w:val="kk-KZ"/>
        </w:rPr>
        <w:t>бойынша 3 (үш) жұмыс күні ішінде осы Шартта көрсетілген жазбаша өтініш пен келісімнің түпнұсқасын КаР-Тел</w:t>
      </w:r>
      <w:r w:rsidR="00B97410">
        <w:rPr>
          <w:sz w:val="22"/>
          <w:szCs w:val="22"/>
          <w:lang w:val="kk-KZ"/>
        </w:rPr>
        <w:t>ге</w:t>
      </w:r>
      <w:r w:rsidRPr="00B97410">
        <w:rPr>
          <w:sz w:val="22"/>
          <w:szCs w:val="22"/>
          <w:lang w:val="kk-KZ"/>
        </w:rPr>
        <w:t xml:space="preserve"> беруге міндетті.</w:t>
      </w:r>
    </w:p>
    <w:p w14:paraId="4F52F097" w14:textId="0B2F62F9" w:rsidR="00B97410" w:rsidRPr="00B97410" w:rsidRDefault="00B97410" w:rsidP="00A83FEF">
      <w:pPr>
        <w:ind w:firstLine="284"/>
        <w:jc w:val="both"/>
        <w:rPr>
          <w:sz w:val="22"/>
          <w:szCs w:val="22"/>
          <w:lang w:val="kk-KZ"/>
        </w:rPr>
      </w:pPr>
      <w:r w:rsidRPr="00B97410">
        <w:rPr>
          <w:sz w:val="22"/>
          <w:szCs w:val="22"/>
          <w:lang w:val="kk-KZ"/>
        </w:rPr>
        <w:t xml:space="preserve">Клиентке осы Шартта </w:t>
      </w:r>
      <w:r>
        <w:rPr>
          <w:sz w:val="22"/>
          <w:szCs w:val="22"/>
          <w:lang w:val="kk-KZ"/>
        </w:rPr>
        <w:t>қаарстырылмаған</w:t>
      </w:r>
      <w:r w:rsidRPr="00B97410">
        <w:rPr>
          <w:sz w:val="22"/>
          <w:szCs w:val="22"/>
          <w:lang w:val="kk-KZ"/>
        </w:rPr>
        <w:t xml:space="preserve"> мәселелер бойынша қызмет</w:t>
      </w:r>
      <w:r>
        <w:rPr>
          <w:sz w:val="22"/>
          <w:szCs w:val="22"/>
          <w:lang w:val="kk-KZ"/>
        </w:rPr>
        <w:t>,</w:t>
      </w:r>
      <w:r w:rsidRPr="00B97410">
        <w:rPr>
          <w:sz w:val="22"/>
          <w:szCs w:val="22"/>
          <w:lang w:val="kk-KZ"/>
        </w:rPr>
        <w:t xml:space="preserve"> мекенжайлары КаР-Тел</w:t>
      </w:r>
      <w:r>
        <w:rPr>
          <w:sz w:val="22"/>
          <w:szCs w:val="22"/>
          <w:lang w:val="kk-KZ"/>
        </w:rPr>
        <w:t>дың</w:t>
      </w:r>
      <w:r w:rsidRPr="00B97410">
        <w:rPr>
          <w:sz w:val="22"/>
          <w:szCs w:val="22"/>
          <w:lang w:val="kk-KZ"/>
        </w:rPr>
        <w:t xml:space="preserve"> </w:t>
      </w:r>
      <w:hyperlink r:id="rId12" w:history="1">
        <w:r w:rsidRPr="00B97410">
          <w:rPr>
            <w:rStyle w:val="ac"/>
            <w:sz w:val="22"/>
            <w:szCs w:val="22"/>
            <w:lang w:val="kk-KZ"/>
          </w:rPr>
          <w:t>www.beeline.kz</w:t>
        </w:r>
      </w:hyperlink>
      <w:r>
        <w:rPr>
          <w:sz w:val="22"/>
          <w:szCs w:val="22"/>
          <w:lang w:val="kk-KZ"/>
        </w:rPr>
        <w:t xml:space="preserve"> </w:t>
      </w:r>
      <w:r w:rsidRPr="00B97410">
        <w:rPr>
          <w:sz w:val="22"/>
          <w:szCs w:val="22"/>
          <w:lang w:val="kk-KZ"/>
        </w:rPr>
        <w:t xml:space="preserve">ресми сайтында </w:t>
      </w:r>
      <w:r>
        <w:rPr>
          <w:sz w:val="22"/>
          <w:szCs w:val="22"/>
          <w:lang w:val="kk-KZ"/>
        </w:rPr>
        <w:t>жарияланған</w:t>
      </w:r>
      <w:r w:rsidRPr="00B97410">
        <w:rPr>
          <w:sz w:val="22"/>
          <w:szCs w:val="22"/>
          <w:lang w:val="kk-KZ"/>
        </w:rPr>
        <w:t xml:space="preserve"> КаР-Тел</w:t>
      </w:r>
      <w:r>
        <w:rPr>
          <w:sz w:val="22"/>
          <w:szCs w:val="22"/>
          <w:lang w:val="kk-KZ"/>
        </w:rPr>
        <w:t>дың</w:t>
      </w:r>
      <w:r w:rsidRPr="00B97410">
        <w:rPr>
          <w:sz w:val="22"/>
          <w:szCs w:val="22"/>
          <w:lang w:val="kk-KZ"/>
        </w:rPr>
        <w:t xml:space="preserve"> ашық кеңселер</w:t>
      </w:r>
      <w:r>
        <w:rPr>
          <w:sz w:val="22"/>
          <w:szCs w:val="22"/>
          <w:lang w:val="kk-KZ"/>
        </w:rPr>
        <w:t>ін</w:t>
      </w:r>
      <w:r w:rsidRPr="00B97410">
        <w:rPr>
          <w:sz w:val="22"/>
          <w:szCs w:val="22"/>
          <w:lang w:val="kk-KZ"/>
        </w:rPr>
        <w:t xml:space="preserve">де </w:t>
      </w:r>
      <w:r>
        <w:rPr>
          <w:sz w:val="22"/>
          <w:szCs w:val="22"/>
          <w:lang w:val="kk-KZ"/>
        </w:rPr>
        <w:t>көрсетіледі</w:t>
      </w:r>
      <w:r w:rsidRPr="00B97410">
        <w:rPr>
          <w:sz w:val="22"/>
          <w:szCs w:val="22"/>
          <w:lang w:val="kk-KZ"/>
        </w:rPr>
        <w:t>.</w:t>
      </w:r>
    </w:p>
    <w:p w14:paraId="78BF046A" w14:textId="16D600FE" w:rsidR="00A712EE" w:rsidRPr="00407F1C" w:rsidRDefault="00407F1C" w:rsidP="00407F1C">
      <w:pPr>
        <w:pStyle w:val="af"/>
        <w:numPr>
          <w:ilvl w:val="0"/>
          <w:numId w:val="11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Клиент Қосымша келісімде көрсетілген сервис арқылы Ш</w:t>
      </w:r>
      <w:r w:rsidRPr="00407F1C">
        <w:rPr>
          <w:sz w:val="22"/>
          <w:szCs w:val="22"/>
          <w:lang w:val="kk-KZ"/>
        </w:rPr>
        <w:t>арт шеңберінде ұсынылатын ақпараттың анықтығына кепілдік береді. Клиент осы кепіл</w:t>
      </w:r>
      <w:r>
        <w:rPr>
          <w:sz w:val="22"/>
          <w:szCs w:val="22"/>
          <w:lang w:val="kk-KZ"/>
        </w:rPr>
        <w:t>д</w:t>
      </w:r>
      <w:r w:rsidRPr="00407F1C">
        <w:rPr>
          <w:sz w:val="22"/>
          <w:szCs w:val="22"/>
          <w:lang w:val="kk-KZ"/>
        </w:rPr>
        <w:t xml:space="preserve">ерді, сондай-ақ Шартта және осы Келісімде </w:t>
      </w:r>
      <w:r>
        <w:rPr>
          <w:sz w:val="22"/>
          <w:szCs w:val="22"/>
          <w:lang w:val="kk-KZ"/>
        </w:rPr>
        <w:t>қарастырылған</w:t>
      </w:r>
      <w:r w:rsidRPr="00407F1C">
        <w:rPr>
          <w:sz w:val="22"/>
          <w:szCs w:val="22"/>
          <w:lang w:val="kk-KZ"/>
        </w:rPr>
        <w:t xml:space="preserve"> өзге де міндеттемелерді орындамаған жағдайда, Клиент осындай бұзушылық/ орындамау нәтижесінде келтірілген дәлелденген залал</w:t>
      </w:r>
      <w:r>
        <w:rPr>
          <w:sz w:val="22"/>
          <w:szCs w:val="22"/>
          <w:lang w:val="kk-KZ"/>
        </w:rPr>
        <w:t>дарды толық өтеуге міндеттенеді</w:t>
      </w:r>
      <w:r w:rsidR="00217794" w:rsidRPr="00407F1C">
        <w:rPr>
          <w:sz w:val="22"/>
          <w:szCs w:val="22"/>
          <w:lang w:val="kk-KZ"/>
        </w:rPr>
        <w:t>.</w:t>
      </w:r>
      <w:r w:rsidR="007056B7" w:rsidRPr="00407F1C">
        <w:rPr>
          <w:sz w:val="22"/>
          <w:szCs w:val="22"/>
          <w:lang w:val="kk-KZ"/>
        </w:rPr>
        <w:t xml:space="preserve">  </w:t>
      </w:r>
    </w:p>
    <w:p w14:paraId="0B10BB13" w14:textId="47569FD8" w:rsidR="00407F1C" w:rsidRPr="00407F1C" w:rsidRDefault="00407F1C" w:rsidP="00407F1C">
      <w:pPr>
        <w:pStyle w:val="af"/>
        <w:numPr>
          <w:ilvl w:val="0"/>
          <w:numId w:val="11"/>
        </w:numPr>
        <w:jc w:val="both"/>
        <w:rPr>
          <w:sz w:val="22"/>
          <w:szCs w:val="22"/>
          <w:lang w:val="kk-KZ"/>
        </w:rPr>
      </w:pPr>
      <w:r w:rsidRPr="00407F1C">
        <w:rPr>
          <w:sz w:val="22"/>
          <w:szCs w:val="22"/>
          <w:lang w:val="kk-KZ"/>
        </w:rPr>
        <w:t>Осы Келісім шарттың ажырамас бөлігі болып табылады.</w:t>
      </w:r>
    </w:p>
    <w:p w14:paraId="1BE58738" w14:textId="67B48A64" w:rsidR="00407F1C" w:rsidRPr="00407F1C" w:rsidRDefault="00407F1C" w:rsidP="00407F1C">
      <w:pPr>
        <w:pStyle w:val="af"/>
        <w:numPr>
          <w:ilvl w:val="0"/>
          <w:numId w:val="11"/>
        </w:numPr>
        <w:jc w:val="both"/>
        <w:rPr>
          <w:sz w:val="22"/>
          <w:szCs w:val="22"/>
          <w:lang w:val="kk-KZ"/>
        </w:rPr>
      </w:pPr>
      <w:r w:rsidRPr="00407F1C">
        <w:rPr>
          <w:sz w:val="22"/>
          <w:szCs w:val="22"/>
          <w:lang w:val="kk-KZ"/>
        </w:rPr>
        <w:t>Осы Келісім күшіне енген күн</w:t>
      </w:r>
      <w:r>
        <w:rPr>
          <w:sz w:val="22"/>
          <w:szCs w:val="22"/>
          <w:lang w:val="kk-KZ"/>
        </w:rPr>
        <w:t>нен бастап электронды</w:t>
      </w:r>
      <w:r w:rsidRPr="00407F1C">
        <w:rPr>
          <w:sz w:val="22"/>
          <w:szCs w:val="22"/>
          <w:lang w:val="kk-KZ"/>
        </w:rPr>
        <w:t xml:space="preserve"> қызмет </w:t>
      </w:r>
      <w:r>
        <w:rPr>
          <w:sz w:val="22"/>
          <w:szCs w:val="22"/>
          <w:lang w:val="kk-KZ"/>
        </w:rPr>
        <w:t>көрсету шартына бұрын жасалған Қ</w:t>
      </w:r>
      <w:r w:rsidRPr="00407F1C">
        <w:rPr>
          <w:sz w:val="22"/>
          <w:szCs w:val="22"/>
          <w:lang w:val="kk-KZ"/>
        </w:rPr>
        <w:t>осымша келісім өз қолданысын тоқтатты деп танылады.</w:t>
      </w:r>
    </w:p>
    <w:p w14:paraId="4F81357A" w14:textId="2CF43D30" w:rsidR="00407F1C" w:rsidRPr="00407F1C" w:rsidRDefault="00407F1C" w:rsidP="00407F1C">
      <w:pPr>
        <w:pStyle w:val="af"/>
        <w:numPr>
          <w:ilvl w:val="0"/>
          <w:numId w:val="11"/>
        </w:numPr>
        <w:jc w:val="both"/>
        <w:rPr>
          <w:sz w:val="22"/>
          <w:szCs w:val="22"/>
          <w:lang w:val="kk-KZ"/>
        </w:rPr>
      </w:pPr>
      <w:r w:rsidRPr="00407F1C">
        <w:rPr>
          <w:sz w:val="22"/>
          <w:szCs w:val="22"/>
          <w:lang w:val="kk-KZ"/>
        </w:rPr>
        <w:t>Осы Келісімнің талаптарымен өзгертілмеген және толықтырылмаған барлық жағдайда Тараптар Шарттың ережелерін басшылыққа алады, бұл ретте шарттың талаптары өзгеріссіз қалады, Тараптар олар бойынша өз міндеттемелерін растайды.</w:t>
      </w:r>
    </w:p>
    <w:p w14:paraId="2AED63C3" w14:textId="7C8B2325" w:rsidR="00407F1C" w:rsidRPr="00407F1C" w:rsidRDefault="00407F1C" w:rsidP="00407F1C">
      <w:pPr>
        <w:pStyle w:val="af"/>
        <w:numPr>
          <w:ilvl w:val="0"/>
          <w:numId w:val="11"/>
        </w:numPr>
        <w:jc w:val="both"/>
        <w:rPr>
          <w:sz w:val="22"/>
          <w:szCs w:val="22"/>
          <w:lang w:val="kk-KZ"/>
        </w:rPr>
      </w:pPr>
      <w:r w:rsidRPr="00407F1C">
        <w:rPr>
          <w:sz w:val="22"/>
          <w:szCs w:val="22"/>
          <w:lang w:val="kk-KZ"/>
        </w:rPr>
        <w:t>Осы Келісім оған қол қойылған с</w:t>
      </w:r>
      <w:r>
        <w:rPr>
          <w:sz w:val="22"/>
          <w:szCs w:val="22"/>
          <w:lang w:val="kk-KZ"/>
        </w:rPr>
        <w:t>әттен бастап күшіне енеді және Шарттың қолданылу мерзімін</w:t>
      </w:r>
      <w:r w:rsidRPr="00407F1C">
        <w:rPr>
          <w:sz w:val="22"/>
          <w:szCs w:val="22"/>
          <w:lang w:val="kk-KZ"/>
        </w:rPr>
        <w:t>де қолданылады.</w:t>
      </w:r>
    </w:p>
    <w:p w14:paraId="7018EC87" w14:textId="0CC2AF5C" w:rsidR="00407F1C" w:rsidRPr="00407F1C" w:rsidRDefault="00407F1C" w:rsidP="00407F1C">
      <w:pPr>
        <w:pStyle w:val="af"/>
        <w:numPr>
          <w:ilvl w:val="0"/>
          <w:numId w:val="11"/>
        </w:numPr>
        <w:jc w:val="both"/>
        <w:rPr>
          <w:sz w:val="22"/>
          <w:szCs w:val="22"/>
          <w:lang w:val="kk-KZ"/>
        </w:rPr>
      </w:pPr>
      <w:r w:rsidRPr="00407F1C">
        <w:rPr>
          <w:sz w:val="22"/>
          <w:szCs w:val="22"/>
          <w:lang w:val="kk-KZ"/>
        </w:rPr>
        <w:t>О</w:t>
      </w:r>
      <w:r>
        <w:rPr>
          <w:sz w:val="22"/>
          <w:szCs w:val="22"/>
          <w:lang w:val="kk-KZ"/>
        </w:rPr>
        <w:t>сы Келісім Тараптардың әрқайсы</w:t>
      </w:r>
      <w:r w:rsidRPr="00407F1C">
        <w:rPr>
          <w:sz w:val="22"/>
          <w:szCs w:val="22"/>
          <w:lang w:val="kk-KZ"/>
        </w:rPr>
        <w:t xml:space="preserve"> үшін бір-бір данадан заңды күші бар екі теңтүпнұсқалы данада жасалды және қол қойылды.</w:t>
      </w:r>
    </w:p>
    <w:p w14:paraId="4713CF19" w14:textId="6E34689A" w:rsidR="00A712EE" w:rsidRPr="00407F1C" w:rsidRDefault="00407F1C" w:rsidP="00407F1C">
      <w:pPr>
        <w:pStyle w:val="af"/>
        <w:numPr>
          <w:ilvl w:val="0"/>
          <w:numId w:val="11"/>
        </w:numPr>
        <w:jc w:val="both"/>
        <w:rPr>
          <w:sz w:val="22"/>
          <w:szCs w:val="22"/>
        </w:rPr>
      </w:pPr>
      <w:r w:rsidRPr="00407F1C">
        <w:rPr>
          <w:sz w:val="22"/>
          <w:szCs w:val="22"/>
        </w:rPr>
        <w:t>Тараптардың деректемелері және қолдары: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4"/>
        <w:gridCol w:w="5252"/>
      </w:tblGrid>
      <w:tr w:rsidR="00A712EE" w:rsidRPr="006104A8" w14:paraId="583041F1" w14:textId="77777777" w:rsidTr="00ED7893">
        <w:trPr>
          <w:trHeight w:val="2638"/>
        </w:trPr>
        <w:tc>
          <w:tcPr>
            <w:tcW w:w="4608" w:type="dxa"/>
          </w:tcPr>
          <w:p w14:paraId="5DFCC0E8" w14:textId="77777777" w:rsidR="00A712EE" w:rsidRPr="006104A8" w:rsidRDefault="00A712EE" w:rsidP="00A712EE">
            <w:pPr>
              <w:jc w:val="both"/>
              <w:rPr>
                <w:b/>
              </w:rPr>
            </w:pPr>
            <w:r w:rsidRPr="006104A8">
              <w:rPr>
                <w:b/>
              </w:rPr>
              <w:t>«КаР-Тел»:</w:t>
            </w:r>
          </w:p>
          <w:p w14:paraId="4481616B" w14:textId="143CB9D3" w:rsidR="00A712EE" w:rsidRPr="00407F1C" w:rsidRDefault="00A712EE" w:rsidP="00ED7893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6104A8">
              <w:rPr>
                <w:color w:val="000000"/>
              </w:rPr>
              <w:t>«КаР-Тел»</w:t>
            </w:r>
            <w:r w:rsidR="00407F1C">
              <w:rPr>
                <w:color w:val="000000"/>
                <w:lang w:val="kk-KZ"/>
              </w:rPr>
              <w:t xml:space="preserve"> ЖШС</w:t>
            </w:r>
          </w:p>
          <w:p w14:paraId="3283173F" w14:textId="77777777" w:rsidR="00A712EE" w:rsidRPr="006104A8" w:rsidRDefault="00A712EE" w:rsidP="00ED78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04A8">
              <w:rPr>
                <w:color w:val="000000"/>
              </w:rPr>
              <w:t xml:space="preserve">Индекс: 010010, </w:t>
            </w:r>
          </w:p>
          <w:p w14:paraId="6A1F8967" w14:textId="2FF967C9" w:rsidR="00A712EE" w:rsidRPr="006104A8" w:rsidRDefault="00407F1C" w:rsidP="00ED78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Қазақстан </w:t>
            </w:r>
            <w:r w:rsidR="00A712EE" w:rsidRPr="006104A8">
              <w:rPr>
                <w:color w:val="000000"/>
              </w:rPr>
              <w:t>Республика</w:t>
            </w:r>
            <w:r>
              <w:rPr>
                <w:color w:val="000000"/>
                <w:lang w:val="kk-KZ"/>
              </w:rPr>
              <w:t>сы</w:t>
            </w:r>
            <w:r w:rsidR="00A712EE" w:rsidRPr="006104A8">
              <w:rPr>
                <w:color w:val="000000"/>
              </w:rPr>
              <w:t>,</w:t>
            </w:r>
          </w:p>
          <w:p w14:paraId="56E71320" w14:textId="709D3A86" w:rsidR="00A712EE" w:rsidRPr="006104A8" w:rsidRDefault="00407F1C" w:rsidP="00ED78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Нұр-Сұ</w:t>
            </w:r>
            <w:r w:rsidR="002258DB">
              <w:rPr>
                <w:color w:val="000000"/>
              </w:rPr>
              <w:t>лтан</w:t>
            </w:r>
            <w:r>
              <w:rPr>
                <w:color w:val="000000"/>
                <w:lang w:val="kk-KZ"/>
              </w:rPr>
              <w:t xml:space="preserve"> қаласы</w:t>
            </w:r>
            <w:r w:rsidR="00A712EE" w:rsidRPr="006104A8">
              <w:rPr>
                <w:color w:val="000000"/>
              </w:rPr>
              <w:t>, Алматы</w:t>
            </w:r>
            <w:r>
              <w:rPr>
                <w:color w:val="000000"/>
                <w:lang w:val="kk-KZ"/>
              </w:rPr>
              <w:t xml:space="preserve"> ауданы</w:t>
            </w:r>
            <w:r w:rsidR="00A712EE" w:rsidRPr="006104A8">
              <w:rPr>
                <w:color w:val="000000"/>
              </w:rPr>
              <w:t>,</w:t>
            </w:r>
          </w:p>
          <w:p w14:paraId="79D5A33D" w14:textId="50D97B01" w:rsidR="00A712EE" w:rsidRPr="00407F1C" w:rsidRDefault="00A712EE" w:rsidP="00ED7893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6104A8">
              <w:rPr>
                <w:color w:val="000000"/>
              </w:rPr>
              <w:t>Қадырғали Жалайыри</w:t>
            </w:r>
            <w:r w:rsidR="00407F1C">
              <w:rPr>
                <w:color w:val="000000"/>
                <w:lang w:val="kk-KZ"/>
              </w:rPr>
              <w:t xml:space="preserve"> көшесі</w:t>
            </w:r>
            <w:r w:rsidRPr="006104A8">
              <w:rPr>
                <w:color w:val="000000"/>
              </w:rPr>
              <w:t>, 2</w:t>
            </w:r>
            <w:r w:rsidR="00407F1C">
              <w:rPr>
                <w:color w:val="000000"/>
                <w:lang w:val="kk-KZ"/>
              </w:rPr>
              <w:t>-үй</w:t>
            </w:r>
          </w:p>
          <w:p w14:paraId="13E45B97" w14:textId="1A9A3123" w:rsidR="00A712EE" w:rsidRPr="006104A8" w:rsidRDefault="00407F1C" w:rsidP="00ED78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БС</w:t>
            </w:r>
            <w:r w:rsidR="00A712EE" w:rsidRPr="006104A8">
              <w:rPr>
                <w:color w:val="000000"/>
              </w:rPr>
              <w:t>Н 980540000397</w:t>
            </w:r>
          </w:p>
          <w:p w14:paraId="34B0F52F" w14:textId="77777777" w:rsidR="00537D52" w:rsidRPr="004D102A" w:rsidRDefault="00537D52" w:rsidP="00537D52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 xml:space="preserve">Алматы қаласындағы </w:t>
            </w:r>
            <w:r w:rsidRPr="004D102A">
              <w:rPr>
                <w:color w:val="000000" w:themeColor="text1"/>
                <w:sz w:val="22"/>
                <w:szCs w:val="22"/>
              </w:rPr>
              <w:t>«</w:t>
            </w:r>
            <w:r w:rsidRPr="00734AC9">
              <w:rPr>
                <w:color w:val="000000" w:themeColor="text1"/>
                <w:sz w:val="22"/>
                <w:szCs w:val="22"/>
                <w:lang w:val="en-US"/>
              </w:rPr>
              <w:t>ForteBank</w:t>
            </w:r>
            <w:r w:rsidRPr="004D102A">
              <w:rPr>
                <w:color w:val="000000" w:themeColor="text1"/>
                <w:sz w:val="22"/>
                <w:szCs w:val="22"/>
              </w:rPr>
              <w:t>»</w:t>
            </w:r>
            <w:r w:rsidRPr="004D102A" w:rsidDel="009C6AA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kk-KZ"/>
              </w:rPr>
              <w:t>АҚ филиалы</w:t>
            </w:r>
          </w:p>
          <w:p w14:paraId="51CFEF4E" w14:textId="77777777" w:rsidR="00A712EE" w:rsidRPr="00894DFE" w:rsidRDefault="00A712EE" w:rsidP="00ED7893">
            <w:pPr>
              <w:autoSpaceDE w:val="0"/>
              <w:autoSpaceDN w:val="0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IBAN</w:t>
            </w:r>
            <w:r w:rsidRPr="00894DF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D83A16">
              <w:rPr>
                <w:color w:val="000000" w:themeColor="text1"/>
                <w:sz w:val="22"/>
                <w:szCs w:val="22"/>
                <w:lang w:val="en-US"/>
              </w:rPr>
              <w:t>KZ</w:t>
            </w:r>
            <w:r w:rsidRPr="00894DFE">
              <w:rPr>
                <w:color w:val="000000"/>
                <w:lang w:val="en-US"/>
              </w:rPr>
              <w:t>719650000072233368</w:t>
            </w:r>
          </w:p>
          <w:p w14:paraId="311C70CF" w14:textId="7358929A" w:rsidR="00A712EE" w:rsidRPr="00401E50" w:rsidRDefault="00407F1C" w:rsidP="00ED7893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БС</w:t>
            </w:r>
            <w:r w:rsidR="00A712EE" w:rsidRPr="00734AC9">
              <w:rPr>
                <w:color w:val="000000" w:themeColor="text1"/>
                <w:sz w:val="22"/>
                <w:szCs w:val="22"/>
              </w:rPr>
              <w:t>К</w:t>
            </w:r>
            <w:r w:rsidR="00A712EE" w:rsidRPr="00894DFE">
              <w:rPr>
                <w:rFonts w:ascii="Segoe UI" w:hAnsi="Segoe UI" w:cs="Segoe UI"/>
                <w:color w:val="000000"/>
                <w:sz w:val="22"/>
                <w:szCs w:val="22"/>
                <w:lang w:val="en-US"/>
              </w:rPr>
              <w:t> </w:t>
            </w:r>
            <w:r w:rsidR="00A712EE" w:rsidRPr="00894DFE">
              <w:rPr>
                <w:rFonts w:ascii="Times New Roman CYR" w:hAnsi="Times New Roman CYR" w:cs="Times New Roman CYR"/>
                <w:lang w:val="en-US"/>
              </w:rPr>
              <w:t>IRTYKZKA</w:t>
            </w:r>
          </w:p>
          <w:p w14:paraId="2B207723" w14:textId="663D4576" w:rsidR="00A712EE" w:rsidRPr="00401E50" w:rsidRDefault="00407F1C" w:rsidP="00ED789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kk-KZ"/>
              </w:rPr>
              <w:t xml:space="preserve">ҚҚС бойынша тіркеуге тұру куәлігі </w:t>
            </w:r>
          </w:p>
          <w:p w14:paraId="17874D90" w14:textId="12A460BC" w:rsidR="00A712EE" w:rsidRPr="00401E50" w:rsidRDefault="00A712EE" w:rsidP="00ED789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104A8">
              <w:rPr>
                <w:color w:val="000000"/>
              </w:rPr>
              <w:t>Серия</w:t>
            </w:r>
            <w:r w:rsidRPr="00401E50">
              <w:rPr>
                <w:color w:val="000000"/>
                <w:lang w:val="en-US"/>
              </w:rPr>
              <w:t xml:space="preserve"> 60001 № 0078651 </w:t>
            </w:r>
            <w:r w:rsidR="00407F1C">
              <w:rPr>
                <w:color w:val="000000"/>
                <w:lang w:val="kk-KZ"/>
              </w:rPr>
              <w:t>күні</w:t>
            </w:r>
            <w:r w:rsidR="00407F1C" w:rsidRPr="00401E50">
              <w:rPr>
                <w:color w:val="000000"/>
                <w:lang w:val="en-US"/>
              </w:rPr>
              <w:t xml:space="preserve"> 13.08.2012 </w:t>
            </w:r>
            <w:r w:rsidR="00407F1C">
              <w:rPr>
                <w:color w:val="000000"/>
              </w:rPr>
              <w:t>ж</w:t>
            </w:r>
            <w:r w:rsidRPr="00401E50">
              <w:rPr>
                <w:color w:val="000000"/>
                <w:lang w:val="en-US"/>
              </w:rPr>
              <w:t>.</w:t>
            </w:r>
          </w:p>
          <w:p w14:paraId="3CB74A9B" w14:textId="65352FBD" w:rsidR="00F5747B" w:rsidRDefault="00F5747B" w:rsidP="00F5747B">
            <w:pPr>
              <w:spacing w:line="0" w:lineRule="atLeast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537D52">
              <w:rPr>
                <w:b/>
                <w:color w:val="000000"/>
                <w:sz w:val="22"/>
                <w:szCs w:val="22"/>
              </w:rPr>
              <w:t>«</w:t>
            </w:r>
            <w:r>
              <w:rPr>
                <w:b/>
                <w:color w:val="000000"/>
                <w:sz w:val="22"/>
                <w:szCs w:val="22"/>
              </w:rPr>
              <w:t>КаР</w:t>
            </w:r>
            <w:r w:rsidRPr="00537D52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Тел</w:t>
            </w:r>
            <w:r w:rsidRPr="00537D52">
              <w:rPr>
                <w:b/>
                <w:color w:val="000000"/>
                <w:sz w:val="22"/>
                <w:szCs w:val="22"/>
              </w:rPr>
              <w:t>»</w:t>
            </w:r>
            <w:r w:rsidR="00407F1C">
              <w:rPr>
                <w:b/>
                <w:color w:val="000000"/>
                <w:sz w:val="22"/>
                <w:szCs w:val="22"/>
                <w:lang w:val="kk-KZ"/>
              </w:rPr>
              <w:t xml:space="preserve"> ЖШС</w:t>
            </w:r>
          </w:p>
          <w:p w14:paraId="447540C6" w14:textId="77777777" w:rsidR="004621A6" w:rsidRPr="00407F1C" w:rsidRDefault="004621A6" w:rsidP="00F5747B">
            <w:pPr>
              <w:spacing w:line="0" w:lineRule="atLeast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</w:p>
          <w:p w14:paraId="5EB5E61D" w14:textId="77777777" w:rsidR="00F5747B" w:rsidRPr="00E81DAB" w:rsidRDefault="00F5747B" w:rsidP="00F5747B">
            <w:pPr>
              <w:spacing w:line="0" w:lineRule="atLeast"/>
              <w:jc w:val="both"/>
              <w:rPr>
                <w:color w:val="000000"/>
                <w:lang w:val="kk-KZ"/>
              </w:rPr>
            </w:pPr>
            <w:r w:rsidRPr="00E81DAB">
              <w:rPr>
                <w:color w:val="000000"/>
                <w:sz w:val="22"/>
                <w:szCs w:val="22"/>
                <w:lang w:val="kk-KZ"/>
              </w:rPr>
              <w:t>___________________________________</w:t>
            </w:r>
          </w:p>
          <w:p w14:paraId="0349BD28" w14:textId="10241E85" w:rsidR="00F5747B" w:rsidRPr="00E81DAB" w:rsidRDefault="00F5747B" w:rsidP="00407F1C">
            <w:pPr>
              <w:tabs>
                <w:tab w:val="left" w:pos="6804"/>
              </w:tabs>
              <w:jc w:val="both"/>
              <w:rPr>
                <w:lang w:val="kk-KZ"/>
              </w:rPr>
            </w:pPr>
            <w:r w:rsidRPr="00E81DAB">
              <w:rPr>
                <w:color w:val="000000"/>
                <w:sz w:val="22"/>
                <w:szCs w:val="22"/>
                <w:lang w:val="kk-KZ"/>
              </w:rPr>
              <w:t>(</w:t>
            </w:r>
            <w:r w:rsidR="00407F1C">
              <w:rPr>
                <w:color w:val="000000"/>
                <w:sz w:val="22"/>
                <w:szCs w:val="22"/>
                <w:lang w:val="kk-KZ"/>
              </w:rPr>
              <w:t>қолы</w:t>
            </w:r>
            <w:r w:rsidRPr="00E81DAB">
              <w:rPr>
                <w:color w:val="000000"/>
                <w:sz w:val="22"/>
                <w:szCs w:val="22"/>
                <w:lang w:val="kk-KZ"/>
              </w:rPr>
              <w:t xml:space="preserve">, </w:t>
            </w:r>
            <w:r w:rsidR="00407F1C">
              <w:rPr>
                <w:color w:val="000000"/>
                <w:sz w:val="22"/>
                <w:szCs w:val="22"/>
                <w:lang w:val="kk-KZ"/>
              </w:rPr>
              <w:t>мөр</w:t>
            </w:r>
            <w:r w:rsidRPr="00E81DAB">
              <w:rPr>
                <w:color w:val="000000"/>
                <w:sz w:val="22"/>
                <w:szCs w:val="22"/>
                <w:lang w:val="kk-KZ"/>
              </w:rPr>
              <w:t>)</w:t>
            </w:r>
          </w:p>
        </w:tc>
        <w:tc>
          <w:tcPr>
            <w:tcW w:w="4714" w:type="dxa"/>
          </w:tcPr>
          <w:p w14:paraId="3EEA5A1C" w14:textId="77777777" w:rsidR="00A712EE" w:rsidRPr="006104A8" w:rsidRDefault="00A712EE" w:rsidP="00A712EE">
            <w:pPr>
              <w:pStyle w:val="2"/>
              <w:jc w:val="both"/>
              <w:rPr>
                <w:sz w:val="24"/>
              </w:rPr>
            </w:pPr>
            <w:r w:rsidRPr="006104A8">
              <w:rPr>
                <w:sz w:val="24"/>
              </w:rPr>
              <w:t xml:space="preserve">Клиент: </w:t>
            </w:r>
          </w:p>
          <w:p w14:paraId="3F8FAEF4" w14:textId="77777777" w:rsidR="00A712EE" w:rsidRPr="006104A8" w:rsidRDefault="00A712EE" w:rsidP="00ED7893">
            <w:pPr>
              <w:jc w:val="both"/>
            </w:pPr>
            <w:r w:rsidRPr="006104A8">
              <w:t>_____________________________________</w:t>
            </w:r>
          </w:p>
          <w:p w14:paraId="06379BC3" w14:textId="77777777" w:rsidR="00A712EE" w:rsidRPr="006104A8" w:rsidRDefault="00A712EE" w:rsidP="00ED7893">
            <w:pPr>
              <w:jc w:val="both"/>
              <w:rPr>
                <w:b/>
                <w:bCs/>
              </w:rPr>
            </w:pPr>
            <w:r w:rsidRPr="006104A8">
              <w:rPr>
                <w:b/>
                <w:bCs/>
              </w:rPr>
              <w:t>_____________________________________</w:t>
            </w:r>
          </w:p>
          <w:p w14:paraId="1E5F4881" w14:textId="77777777" w:rsidR="00A712EE" w:rsidRPr="006104A8" w:rsidRDefault="00A712EE" w:rsidP="00ED7893">
            <w:pPr>
              <w:jc w:val="both"/>
              <w:rPr>
                <w:b/>
                <w:bCs/>
              </w:rPr>
            </w:pPr>
            <w:r w:rsidRPr="006104A8">
              <w:rPr>
                <w:b/>
                <w:bCs/>
              </w:rPr>
              <w:t>_____________________________________</w:t>
            </w:r>
          </w:p>
          <w:p w14:paraId="486D4D56" w14:textId="77777777" w:rsidR="00F5747B" w:rsidRDefault="00A712EE" w:rsidP="00ED7893">
            <w:pPr>
              <w:jc w:val="both"/>
              <w:rPr>
                <w:b/>
                <w:bCs/>
              </w:rPr>
            </w:pPr>
            <w:r w:rsidRPr="006104A8">
              <w:rPr>
                <w:b/>
                <w:bCs/>
              </w:rPr>
              <w:t>_________</w:t>
            </w:r>
            <w:r w:rsidR="00F5747B">
              <w:rPr>
                <w:b/>
                <w:bCs/>
              </w:rPr>
              <w:t>____________________________</w:t>
            </w:r>
          </w:p>
          <w:p w14:paraId="243CB93B" w14:textId="77777777" w:rsidR="00A712EE" w:rsidRPr="00F5747B" w:rsidRDefault="00A712EE" w:rsidP="00ED7893">
            <w:pPr>
              <w:jc w:val="both"/>
              <w:rPr>
                <w:b/>
                <w:bCs/>
              </w:rPr>
            </w:pPr>
            <w:r w:rsidRPr="006104A8">
              <w:rPr>
                <w:b/>
                <w:bCs/>
              </w:rPr>
              <w:t>_________________________________</w:t>
            </w:r>
            <w:r w:rsidRPr="006104A8">
              <w:rPr>
                <w:b/>
                <w:bCs/>
                <w:lang w:val="en-US"/>
              </w:rPr>
              <w:t>____</w:t>
            </w:r>
          </w:p>
          <w:p w14:paraId="489ACFDE" w14:textId="77777777" w:rsidR="00A712EE" w:rsidRPr="006104A8" w:rsidRDefault="00A712EE" w:rsidP="00ED7893">
            <w:pPr>
              <w:jc w:val="both"/>
              <w:rPr>
                <w:b/>
                <w:lang w:val="en-US"/>
              </w:rPr>
            </w:pPr>
          </w:p>
          <w:p w14:paraId="762563C4" w14:textId="77777777" w:rsidR="00A712EE" w:rsidRPr="006104A8" w:rsidRDefault="00A712EE" w:rsidP="00ED7893">
            <w:pPr>
              <w:jc w:val="both"/>
              <w:rPr>
                <w:b/>
                <w:lang w:val="en-US"/>
              </w:rPr>
            </w:pPr>
          </w:p>
          <w:p w14:paraId="13715A88" w14:textId="77777777" w:rsidR="00A712EE" w:rsidRPr="006104A8" w:rsidRDefault="00A712EE" w:rsidP="00ED7893">
            <w:pPr>
              <w:jc w:val="both"/>
              <w:rPr>
                <w:b/>
                <w:lang w:val="en-US"/>
              </w:rPr>
            </w:pPr>
          </w:p>
          <w:p w14:paraId="7EAABE7D" w14:textId="77777777" w:rsidR="00A712EE" w:rsidRDefault="00A712EE" w:rsidP="00ED7893">
            <w:pPr>
              <w:jc w:val="both"/>
              <w:rPr>
                <w:b/>
              </w:rPr>
            </w:pPr>
          </w:p>
          <w:p w14:paraId="775AAC41" w14:textId="77777777" w:rsidR="00A1223F" w:rsidRDefault="00A1223F" w:rsidP="00ED7893">
            <w:pPr>
              <w:jc w:val="both"/>
              <w:rPr>
                <w:b/>
              </w:rPr>
            </w:pPr>
          </w:p>
          <w:p w14:paraId="6C8F3AB6" w14:textId="77777777" w:rsidR="00F5747B" w:rsidRPr="00F5747B" w:rsidRDefault="00F5747B" w:rsidP="00ED7893">
            <w:pPr>
              <w:jc w:val="both"/>
              <w:rPr>
                <w:b/>
                <w:sz w:val="28"/>
                <w:szCs w:val="28"/>
              </w:rPr>
            </w:pPr>
          </w:p>
          <w:p w14:paraId="6344B0E0" w14:textId="19A06E5E" w:rsidR="00A712EE" w:rsidRPr="006104A8" w:rsidRDefault="00A712EE" w:rsidP="00ED7893">
            <w:pPr>
              <w:jc w:val="both"/>
              <w:rPr>
                <w:b/>
              </w:rPr>
            </w:pPr>
            <w:r w:rsidRPr="006104A8">
              <w:rPr>
                <w:b/>
              </w:rPr>
              <w:t>____________________________</w:t>
            </w:r>
          </w:p>
          <w:p w14:paraId="5D426BD9" w14:textId="35072559" w:rsidR="00A712EE" w:rsidRPr="006104A8" w:rsidRDefault="00A712EE" w:rsidP="00407F1C">
            <w:pPr>
              <w:jc w:val="both"/>
            </w:pPr>
            <w:r w:rsidRPr="006104A8">
              <w:t>(</w:t>
            </w:r>
            <w:r w:rsidR="00407F1C">
              <w:rPr>
                <w:lang w:val="kk-KZ"/>
              </w:rPr>
              <w:t>қолы</w:t>
            </w:r>
            <w:r w:rsidRPr="006104A8">
              <w:t xml:space="preserve">, </w:t>
            </w:r>
            <w:r w:rsidR="00407F1C">
              <w:rPr>
                <w:lang w:val="kk-KZ"/>
              </w:rPr>
              <w:t>мөр</w:t>
            </w:r>
            <w:r w:rsidRPr="006104A8">
              <w:t>)</w:t>
            </w:r>
          </w:p>
        </w:tc>
      </w:tr>
    </w:tbl>
    <w:p w14:paraId="4E5E99C9" w14:textId="77777777" w:rsidR="001D067D" w:rsidRPr="0083690F" w:rsidRDefault="001D067D" w:rsidP="006873A6">
      <w:pPr>
        <w:jc w:val="both"/>
      </w:pPr>
    </w:p>
    <w:sectPr w:rsidR="001D067D" w:rsidRPr="0083690F" w:rsidSect="000B5AEE">
      <w:footerReference w:type="default" r:id="rId13"/>
      <w:pgSz w:w="11906" w:h="16838"/>
      <w:pgMar w:top="709" w:right="991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809CA" w14:textId="77777777" w:rsidR="002E20DE" w:rsidRDefault="002E20DE" w:rsidP="00FB6416">
      <w:r>
        <w:separator/>
      </w:r>
    </w:p>
  </w:endnote>
  <w:endnote w:type="continuationSeparator" w:id="0">
    <w:p w14:paraId="55D681A7" w14:textId="77777777" w:rsidR="002E20DE" w:rsidRDefault="002E20DE" w:rsidP="00FB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452125"/>
      <w:docPartObj>
        <w:docPartGallery w:val="Page Numbers (Bottom of Page)"/>
        <w:docPartUnique/>
      </w:docPartObj>
    </w:sdtPr>
    <w:sdtEndPr/>
    <w:sdtContent>
      <w:p w14:paraId="02A6ACD6" w14:textId="3345380F" w:rsidR="00FB6416" w:rsidRDefault="00FB641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7DB">
          <w:rPr>
            <w:noProof/>
          </w:rPr>
          <w:t>1</w:t>
        </w:r>
        <w:r>
          <w:fldChar w:fldCharType="end"/>
        </w:r>
      </w:p>
    </w:sdtContent>
  </w:sdt>
  <w:p w14:paraId="4F4139F3" w14:textId="77777777" w:rsidR="00FB6416" w:rsidRDefault="00FB641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AD153" w14:textId="77777777" w:rsidR="002E20DE" w:rsidRDefault="002E20DE" w:rsidP="00FB6416">
      <w:r>
        <w:separator/>
      </w:r>
    </w:p>
  </w:footnote>
  <w:footnote w:type="continuationSeparator" w:id="0">
    <w:p w14:paraId="2C2EE039" w14:textId="77777777" w:rsidR="002E20DE" w:rsidRDefault="002E20DE" w:rsidP="00FB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7C6"/>
    <w:multiLevelType w:val="multilevel"/>
    <w:tmpl w:val="AE581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0F432237"/>
    <w:multiLevelType w:val="hybridMultilevel"/>
    <w:tmpl w:val="DB3E8084"/>
    <w:lvl w:ilvl="0" w:tplc="A0DC8B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C21095"/>
    <w:multiLevelType w:val="hybridMultilevel"/>
    <w:tmpl w:val="6BAC2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17B"/>
    <w:multiLevelType w:val="multilevel"/>
    <w:tmpl w:val="FFA2B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150A3E"/>
    <w:multiLevelType w:val="hybridMultilevel"/>
    <w:tmpl w:val="DD1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437DE"/>
    <w:multiLevelType w:val="hybridMultilevel"/>
    <w:tmpl w:val="7028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74F8"/>
    <w:multiLevelType w:val="multilevel"/>
    <w:tmpl w:val="22C67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E675F5A"/>
    <w:multiLevelType w:val="hybridMultilevel"/>
    <w:tmpl w:val="AD26F9D6"/>
    <w:lvl w:ilvl="0" w:tplc="DB40D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17D47"/>
    <w:multiLevelType w:val="multilevel"/>
    <w:tmpl w:val="411E9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5E92DD0"/>
    <w:multiLevelType w:val="multilevel"/>
    <w:tmpl w:val="63CC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03259C"/>
    <w:multiLevelType w:val="multilevel"/>
    <w:tmpl w:val="488A440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4F8E38F3"/>
    <w:multiLevelType w:val="multilevel"/>
    <w:tmpl w:val="251E6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24561A6"/>
    <w:multiLevelType w:val="multilevel"/>
    <w:tmpl w:val="AC8ABD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6354C5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34"/>
        </w:tabs>
        <w:ind w:left="576" w:hanging="426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426" w:hanging="426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41" w:hanging="741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  <w:rPr>
        <w:rFonts w:ascii="Arial" w:hAnsi="Arial" w:cs="Arial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ascii="Arial" w:hAnsi="Arial" w:cs="Arial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296"/>
        </w:tabs>
        <w:ind w:left="1296" w:hanging="1080"/>
      </w:pPr>
      <w:rPr>
        <w:rFonts w:ascii="Arial" w:hAnsi="Arial" w:cs="Arial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656"/>
        </w:tabs>
        <w:ind w:left="1656" w:hanging="1440"/>
      </w:pPr>
      <w:rPr>
        <w:rFonts w:ascii="Arial" w:hAnsi="Arial" w:cs="Arial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656"/>
        </w:tabs>
        <w:ind w:left="1656" w:hanging="1440"/>
      </w:pPr>
      <w:rPr>
        <w:rFonts w:ascii="Arial" w:hAnsi="Arial" w:cs="Arial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6"/>
        </w:tabs>
        <w:ind w:left="2016" w:hanging="1800"/>
      </w:pPr>
      <w:rPr>
        <w:rFonts w:ascii="Arial" w:hAnsi="Arial" w:cs="Arial"/>
        <w:b/>
        <w:bCs/>
        <w:color w:val="000000"/>
        <w:sz w:val="24"/>
        <w:szCs w:val="24"/>
      </w:rPr>
    </w:lvl>
  </w:abstractNum>
  <w:abstractNum w:abstractNumId="14" w15:restartNumberingAfterBreak="0">
    <w:nsid w:val="77F53C55"/>
    <w:multiLevelType w:val="hybridMultilevel"/>
    <w:tmpl w:val="B28675EA"/>
    <w:lvl w:ilvl="0" w:tplc="A13C2A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C3A8A5B2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B7"/>
    <w:rsid w:val="0000638D"/>
    <w:rsid w:val="00010563"/>
    <w:rsid w:val="00011410"/>
    <w:rsid w:val="00012F8E"/>
    <w:rsid w:val="0001432F"/>
    <w:rsid w:val="00015EB7"/>
    <w:rsid w:val="000274CC"/>
    <w:rsid w:val="00030B3D"/>
    <w:rsid w:val="000341B3"/>
    <w:rsid w:val="000415DA"/>
    <w:rsid w:val="00053828"/>
    <w:rsid w:val="0007369D"/>
    <w:rsid w:val="00074ACB"/>
    <w:rsid w:val="00084C70"/>
    <w:rsid w:val="000A4315"/>
    <w:rsid w:val="000A73F6"/>
    <w:rsid w:val="000B23CF"/>
    <w:rsid w:val="000B5AEE"/>
    <w:rsid w:val="000C44F3"/>
    <w:rsid w:val="000C6ED8"/>
    <w:rsid w:val="000E0AF5"/>
    <w:rsid w:val="000E7CA9"/>
    <w:rsid w:val="000F3BD5"/>
    <w:rsid w:val="000F66B6"/>
    <w:rsid w:val="000F69E5"/>
    <w:rsid w:val="00117042"/>
    <w:rsid w:val="00117EE5"/>
    <w:rsid w:val="00123E46"/>
    <w:rsid w:val="0012775D"/>
    <w:rsid w:val="001278B5"/>
    <w:rsid w:val="001326B5"/>
    <w:rsid w:val="00143DB5"/>
    <w:rsid w:val="00145162"/>
    <w:rsid w:val="001478D1"/>
    <w:rsid w:val="001503F5"/>
    <w:rsid w:val="00151BE3"/>
    <w:rsid w:val="00161337"/>
    <w:rsid w:val="00161845"/>
    <w:rsid w:val="00172FF6"/>
    <w:rsid w:val="00173332"/>
    <w:rsid w:val="00181F4C"/>
    <w:rsid w:val="00182629"/>
    <w:rsid w:val="00183B58"/>
    <w:rsid w:val="00187DDC"/>
    <w:rsid w:val="001927A6"/>
    <w:rsid w:val="00192CB9"/>
    <w:rsid w:val="00194867"/>
    <w:rsid w:val="00197932"/>
    <w:rsid w:val="001A47A5"/>
    <w:rsid w:val="001A6F2F"/>
    <w:rsid w:val="001A7938"/>
    <w:rsid w:val="001B3676"/>
    <w:rsid w:val="001B78FD"/>
    <w:rsid w:val="001C5DA8"/>
    <w:rsid w:val="001D067D"/>
    <w:rsid w:val="001D16BE"/>
    <w:rsid w:val="001D3B31"/>
    <w:rsid w:val="001F4C36"/>
    <w:rsid w:val="00203DDC"/>
    <w:rsid w:val="00210A45"/>
    <w:rsid w:val="00216E2F"/>
    <w:rsid w:val="00217794"/>
    <w:rsid w:val="00221B17"/>
    <w:rsid w:val="0022418A"/>
    <w:rsid w:val="00224704"/>
    <w:rsid w:val="002258DB"/>
    <w:rsid w:val="00232B28"/>
    <w:rsid w:val="002446AB"/>
    <w:rsid w:val="00266105"/>
    <w:rsid w:val="00271A85"/>
    <w:rsid w:val="002769C2"/>
    <w:rsid w:val="002817E2"/>
    <w:rsid w:val="00287A7B"/>
    <w:rsid w:val="00287F39"/>
    <w:rsid w:val="00291D0F"/>
    <w:rsid w:val="00293F81"/>
    <w:rsid w:val="00296568"/>
    <w:rsid w:val="002A0954"/>
    <w:rsid w:val="002A483E"/>
    <w:rsid w:val="002B66A0"/>
    <w:rsid w:val="002C27B1"/>
    <w:rsid w:val="002E20DE"/>
    <w:rsid w:val="002E2AE4"/>
    <w:rsid w:val="002F20BC"/>
    <w:rsid w:val="002F2762"/>
    <w:rsid w:val="0030189B"/>
    <w:rsid w:val="00304557"/>
    <w:rsid w:val="0030460E"/>
    <w:rsid w:val="00307290"/>
    <w:rsid w:val="00315EA5"/>
    <w:rsid w:val="003227D5"/>
    <w:rsid w:val="00327927"/>
    <w:rsid w:val="00340880"/>
    <w:rsid w:val="00343B4B"/>
    <w:rsid w:val="00350A19"/>
    <w:rsid w:val="003650D0"/>
    <w:rsid w:val="003653D3"/>
    <w:rsid w:val="00375878"/>
    <w:rsid w:val="00382C9B"/>
    <w:rsid w:val="0039232A"/>
    <w:rsid w:val="003A21CC"/>
    <w:rsid w:val="003A45B9"/>
    <w:rsid w:val="003A4695"/>
    <w:rsid w:val="003A4B19"/>
    <w:rsid w:val="003A6FEC"/>
    <w:rsid w:val="003B3448"/>
    <w:rsid w:val="003C74F7"/>
    <w:rsid w:val="003D3624"/>
    <w:rsid w:val="003F49C7"/>
    <w:rsid w:val="003F6282"/>
    <w:rsid w:val="00400C65"/>
    <w:rsid w:val="00401E50"/>
    <w:rsid w:val="00403728"/>
    <w:rsid w:val="004070C8"/>
    <w:rsid w:val="00407F1C"/>
    <w:rsid w:val="00410065"/>
    <w:rsid w:val="00410A52"/>
    <w:rsid w:val="00412EE8"/>
    <w:rsid w:val="0041621C"/>
    <w:rsid w:val="00417A16"/>
    <w:rsid w:val="00423405"/>
    <w:rsid w:val="00423B58"/>
    <w:rsid w:val="00424854"/>
    <w:rsid w:val="00432A1F"/>
    <w:rsid w:val="00434A85"/>
    <w:rsid w:val="004369B1"/>
    <w:rsid w:val="0044500A"/>
    <w:rsid w:val="004541F7"/>
    <w:rsid w:val="00461056"/>
    <w:rsid w:val="004621A6"/>
    <w:rsid w:val="0047180B"/>
    <w:rsid w:val="0047312A"/>
    <w:rsid w:val="00490117"/>
    <w:rsid w:val="0049093E"/>
    <w:rsid w:val="00491B9B"/>
    <w:rsid w:val="0049325A"/>
    <w:rsid w:val="004A33EF"/>
    <w:rsid w:val="004A651E"/>
    <w:rsid w:val="004C3D8D"/>
    <w:rsid w:val="004D672A"/>
    <w:rsid w:val="004E1D0F"/>
    <w:rsid w:val="004F5E82"/>
    <w:rsid w:val="004F71B3"/>
    <w:rsid w:val="005048C6"/>
    <w:rsid w:val="005055CD"/>
    <w:rsid w:val="00507EAB"/>
    <w:rsid w:val="005139E4"/>
    <w:rsid w:val="00521067"/>
    <w:rsid w:val="00523371"/>
    <w:rsid w:val="00536C1E"/>
    <w:rsid w:val="00537361"/>
    <w:rsid w:val="00537D52"/>
    <w:rsid w:val="005464A4"/>
    <w:rsid w:val="005528E1"/>
    <w:rsid w:val="00555C01"/>
    <w:rsid w:val="00557553"/>
    <w:rsid w:val="00560059"/>
    <w:rsid w:val="00560A3D"/>
    <w:rsid w:val="00563094"/>
    <w:rsid w:val="00564D3B"/>
    <w:rsid w:val="005669E0"/>
    <w:rsid w:val="00571248"/>
    <w:rsid w:val="00572434"/>
    <w:rsid w:val="00582878"/>
    <w:rsid w:val="00590FEC"/>
    <w:rsid w:val="00595963"/>
    <w:rsid w:val="0059615E"/>
    <w:rsid w:val="005A087E"/>
    <w:rsid w:val="005B08F0"/>
    <w:rsid w:val="005C024A"/>
    <w:rsid w:val="005D3C33"/>
    <w:rsid w:val="005D56CB"/>
    <w:rsid w:val="005D784B"/>
    <w:rsid w:val="005E122D"/>
    <w:rsid w:val="005E6E74"/>
    <w:rsid w:val="005F2D3C"/>
    <w:rsid w:val="006114B7"/>
    <w:rsid w:val="00611CDD"/>
    <w:rsid w:val="00613E18"/>
    <w:rsid w:val="006226B1"/>
    <w:rsid w:val="006303E1"/>
    <w:rsid w:val="00635540"/>
    <w:rsid w:val="00654AF0"/>
    <w:rsid w:val="0066595F"/>
    <w:rsid w:val="00670904"/>
    <w:rsid w:val="00672DB9"/>
    <w:rsid w:val="006873A6"/>
    <w:rsid w:val="00697CA8"/>
    <w:rsid w:val="006A06E4"/>
    <w:rsid w:val="006A1AE6"/>
    <w:rsid w:val="006A248D"/>
    <w:rsid w:val="006A279C"/>
    <w:rsid w:val="006A2F9F"/>
    <w:rsid w:val="006B3367"/>
    <w:rsid w:val="006B4702"/>
    <w:rsid w:val="006C0201"/>
    <w:rsid w:val="006C45F9"/>
    <w:rsid w:val="006C7026"/>
    <w:rsid w:val="006D37BB"/>
    <w:rsid w:val="006D3C0A"/>
    <w:rsid w:val="006D45F7"/>
    <w:rsid w:val="006D75A5"/>
    <w:rsid w:val="006E13C7"/>
    <w:rsid w:val="006E32A1"/>
    <w:rsid w:val="006E5E69"/>
    <w:rsid w:val="006E75B3"/>
    <w:rsid w:val="006F544A"/>
    <w:rsid w:val="007056B7"/>
    <w:rsid w:val="0070679C"/>
    <w:rsid w:val="007067AB"/>
    <w:rsid w:val="007139BE"/>
    <w:rsid w:val="007241BC"/>
    <w:rsid w:val="00726D00"/>
    <w:rsid w:val="0074319E"/>
    <w:rsid w:val="007476FC"/>
    <w:rsid w:val="00767F30"/>
    <w:rsid w:val="007700A0"/>
    <w:rsid w:val="0077169E"/>
    <w:rsid w:val="00777C83"/>
    <w:rsid w:val="00787106"/>
    <w:rsid w:val="007C5BDA"/>
    <w:rsid w:val="007D75B6"/>
    <w:rsid w:val="007E0BF2"/>
    <w:rsid w:val="007E60E1"/>
    <w:rsid w:val="007F1E07"/>
    <w:rsid w:val="007F2DC0"/>
    <w:rsid w:val="007F7FDF"/>
    <w:rsid w:val="00800550"/>
    <w:rsid w:val="008033D6"/>
    <w:rsid w:val="00803A6D"/>
    <w:rsid w:val="00807EB1"/>
    <w:rsid w:val="008100D8"/>
    <w:rsid w:val="00813D70"/>
    <w:rsid w:val="008343C1"/>
    <w:rsid w:val="0083690F"/>
    <w:rsid w:val="0084482A"/>
    <w:rsid w:val="00844C80"/>
    <w:rsid w:val="00853C66"/>
    <w:rsid w:val="00861F07"/>
    <w:rsid w:val="00864A3A"/>
    <w:rsid w:val="0086714B"/>
    <w:rsid w:val="00872A29"/>
    <w:rsid w:val="00874B24"/>
    <w:rsid w:val="008754D7"/>
    <w:rsid w:val="00880812"/>
    <w:rsid w:val="008815F8"/>
    <w:rsid w:val="008876E4"/>
    <w:rsid w:val="00890342"/>
    <w:rsid w:val="008911D2"/>
    <w:rsid w:val="00894DFE"/>
    <w:rsid w:val="00895161"/>
    <w:rsid w:val="00895AED"/>
    <w:rsid w:val="008973AF"/>
    <w:rsid w:val="008A3C8B"/>
    <w:rsid w:val="008A69EE"/>
    <w:rsid w:val="008B2CA6"/>
    <w:rsid w:val="008C5FBE"/>
    <w:rsid w:val="008D6637"/>
    <w:rsid w:val="008F10A9"/>
    <w:rsid w:val="008F19D2"/>
    <w:rsid w:val="008F48B7"/>
    <w:rsid w:val="008F5982"/>
    <w:rsid w:val="008F5A91"/>
    <w:rsid w:val="00900049"/>
    <w:rsid w:val="00902418"/>
    <w:rsid w:val="00902CE7"/>
    <w:rsid w:val="00903B4D"/>
    <w:rsid w:val="009206E7"/>
    <w:rsid w:val="009254FF"/>
    <w:rsid w:val="00931682"/>
    <w:rsid w:val="00937755"/>
    <w:rsid w:val="0094081C"/>
    <w:rsid w:val="00940AC3"/>
    <w:rsid w:val="00942765"/>
    <w:rsid w:val="0094698C"/>
    <w:rsid w:val="009505A5"/>
    <w:rsid w:val="00955104"/>
    <w:rsid w:val="00957EA9"/>
    <w:rsid w:val="0096175B"/>
    <w:rsid w:val="00962C85"/>
    <w:rsid w:val="00964E5C"/>
    <w:rsid w:val="00966C55"/>
    <w:rsid w:val="009678F8"/>
    <w:rsid w:val="00980F1E"/>
    <w:rsid w:val="00990F71"/>
    <w:rsid w:val="00991A95"/>
    <w:rsid w:val="0099219D"/>
    <w:rsid w:val="00993BD6"/>
    <w:rsid w:val="00997024"/>
    <w:rsid w:val="009A53ED"/>
    <w:rsid w:val="009A71A1"/>
    <w:rsid w:val="009B1C07"/>
    <w:rsid w:val="009B6164"/>
    <w:rsid w:val="009C3DEA"/>
    <w:rsid w:val="009C7942"/>
    <w:rsid w:val="009F00E7"/>
    <w:rsid w:val="009F68C7"/>
    <w:rsid w:val="009F7179"/>
    <w:rsid w:val="00A00982"/>
    <w:rsid w:val="00A04D1E"/>
    <w:rsid w:val="00A1223F"/>
    <w:rsid w:val="00A141AA"/>
    <w:rsid w:val="00A178D2"/>
    <w:rsid w:val="00A21E94"/>
    <w:rsid w:val="00A22E15"/>
    <w:rsid w:val="00A24916"/>
    <w:rsid w:val="00A24BDC"/>
    <w:rsid w:val="00A26424"/>
    <w:rsid w:val="00A36904"/>
    <w:rsid w:val="00A4364A"/>
    <w:rsid w:val="00A44470"/>
    <w:rsid w:val="00A53D57"/>
    <w:rsid w:val="00A55185"/>
    <w:rsid w:val="00A66536"/>
    <w:rsid w:val="00A712EE"/>
    <w:rsid w:val="00A80382"/>
    <w:rsid w:val="00A825A6"/>
    <w:rsid w:val="00A83FEF"/>
    <w:rsid w:val="00A851A9"/>
    <w:rsid w:val="00A8550D"/>
    <w:rsid w:val="00A95135"/>
    <w:rsid w:val="00AA593E"/>
    <w:rsid w:val="00AA59E7"/>
    <w:rsid w:val="00AA7FEF"/>
    <w:rsid w:val="00AB338F"/>
    <w:rsid w:val="00AC0487"/>
    <w:rsid w:val="00AC0890"/>
    <w:rsid w:val="00AC2D3C"/>
    <w:rsid w:val="00AC657F"/>
    <w:rsid w:val="00AC6B1D"/>
    <w:rsid w:val="00AC7D18"/>
    <w:rsid w:val="00AD37DB"/>
    <w:rsid w:val="00AD4B50"/>
    <w:rsid w:val="00AD634A"/>
    <w:rsid w:val="00AD7B6D"/>
    <w:rsid w:val="00AE2BA4"/>
    <w:rsid w:val="00B018F7"/>
    <w:rsid w:val="00B04DCB"/>
    <w:rsid w:val="00B15939"/>
    <w:rsid w:val="00B20BFD"/>
    <w:rsid w:val="00B22BA3"/>
    <w:rsid w:val="00B254B6"/>
    <w:rsid w:val="00B279D4"/>
    <w:rsid w:val="00B47C32"/>
    <w:rsid w:val="00B62FA2"/>
    <w:rsid w:val="00B659B1"/>
    <w:rsid w:val="00B667D1"/>
    <w:rsid w:val="00B72021"/>
    <w:rsid w:val="00B75308"/>
    <w:rsid w:val="00B75815"/>
    <w:rsid w:val="00B7771D"/>
    <w:rsid w:val="00B947EF"/>
    <w:rsid w:val="00B97410"/>
    <w:rsid w:val="00B97E8B"/>
    <w:rsid w:val="00BA64AA"/>
    <w:rsid w:val="00BA76A8"/>
    <w:rsid w:val="00BB382D"/>
    <w:rsid w:val="00BB5A20"/>
    <w:rsid w:val="00BC3D9B"/>
    <w:rsid w:val="00BC4BE9"/>
    <w:rsid w:val="00BD3FC9"/>
    <w:rsid w:val="00BE799E"/>
    <w:rsid w:val="00BF126A"/>
    <w:rsid w:val="00BF489C"/>
    <w:rsid w:val="00C07700"/>
    <w:rsid w:val="00C1074D"/>
    <w:rsid w:val="00C11EB6"/>
    <w:rsid w:val="00C13CF0"/>
    <w:rsid w:val="00C206B9"/>
    <w:rsid w:val="00C27CEE"/>
    <w:rsid w:val="00C30768"/>
    <w:rsid w:val="00C341CF"/>
    <w:rsid w:val="00C43D2A"/>
    <w:rsid w:val="00C441B5"/>
    <w:rsid w:val="00C53BAA"/>
    <w:rsid w:val="00C6075A"/>
    <w:rsid w:val="00C61F6F"/>
    <w:rsid w:val="00C6581B"/>
    <w:rsid w:val="00C672E9"/>
    <w:rsid w:val="00C72590"/>
    <w:rsid w:val="00C76C79"/>
    <w:rsid w:val="00C7763D"/>
    <w:rsid w:val="00C87E00"/>
    <w:rsid w:val="00C92398"/>
    <w:rsid w:val="00C93B14"/>
    <w:rsid w:val="00C93C88"/>
    <w:rsid w:val="00CA4A49"/>
    <w:rsid w:val="00CA55DB"/>
    <w:rsid w:val="00CA5A6C"/>
    <w:rsid w:val="00CA5CC2"/>
    <w:rsid w:val="00CA65B6"/>
    <w:rsid w:val="00CB00FA"/>
    <w:rsid w:val="00CB221B"/>
    <w:rsid w:val="00CC0B91"/>
    <w:rsid w:val="00CC10D9"/>
    <w:rsid w:val="00CC25E1"/>
    <w:rsid w:val="00CE0808"/>
    <w:rsid w:val="00CE7EB4"/>
    <w:rsid w:val="00CF41D3"/>
    <w:rsid w:val="00CF4393"/>
    <w:rsid w:val="00CF4931"/>
    <w:rsid w:val="00D048F7"/>
    <w:rsid w:val="00D07482"/>
    <w:rsid w:val="00D07F45"/>
    <w:rsid w:val="00D12DA8"/>
    <w:rsid w:val="00D14AE4"/>
    <w:rsid w:val="00D16DE6"/>
    <w:rsid w:val="00D221FC"/>
    <w:rsid w:val="00D266EE"/>
    <w:rsid w:val="00D34439"/>
    <w:rsid w:val="00D56CB5"/>
    <w:rsid w:val="00D60AD9"/>
    <w:rsid w:val="00D67653"/>
    <w:rsid w:val="00D703F7"/>
    <w:rsid w:val="00D726A8"/>
    <w:rsid w:val="00D8198E"/>
    <w:rsid w:val="00D85F77"/>
    <w:rsid w:val="00D86DE2"/>
    <w:rsid w:val="00D919F5"/>
    <w:rsid w:val="00D93BC9"/>
    <w:rsid w:val="00D96217"/>
    <w:rsid w:val="00DB4709"/>
    <w:rsid w:val="00DB6E70"/>
    <w:rsid w:val="00DC2BEB"/>
    <w:rsid w:val="00DC3C3C"/>
    <w:rsid w:val="00DC4FAD"/>
    <w:rsid w:val="00DC7777"/>
    <w:rsid w:val="00DD6646"/>
    <w:rsid w:val="00DE13A5"/>
    <w:rsid w:val="00DF102D"/>
    <w:rsid w:val="00DF1D15"/>
    <w:rsid w:val="00DF403A"/>
    <w:rsid w:val="00DF6814"/>
    <w:rsid w:val="00DF6E56"/>
    <w:rsid w:val="00DF7221"/>
    <w:rsid w:val="00E01820"/>
    <w:rsid w:val="00E11768"/>
    <w:rsid w:val="00E15EBE"/>
    <w:rsid w:val="00E16C0E"/>
    <w:rsid w:val="00E16C5B"/>
    <w:rsid w:val="00E258AD"/>
    <w:rsid w:val="00E265D8"/>
    <w:rsid w:val="00E30DA5"/>
    <w:rsid w:val="00E431E1"/>
    <w:rsid w:val="00E57B9B"/>
    <w:rsid w:val="00E724F3"/>
    <w:rsid w:val="00E81303"/>
    <w:rsid w:val="00E81DAB"/>
    <w:rsid w:val="00E82BAD"/>
    <w:rsid w:val="00E82BB5"/>
    <w:rsid w:val="00E83A19"/>
    <w:rsid w:val="00E858ED"/>
    <w:rsid w:val="00E935E3"/>
    <w:rsid w:val="00E97C0F"/>
    <w:rsid w:val="00EB0626"/>
    <w:rsid w:val="00EB1056"/>
    <w:rsid w:val="00EB5B8A"/>
    <w:rsid w:val="00EC1615"/>
    <w:rsid w:val="00EC426F"/>
    <w:rsid w:val="00ED45D0"/>
    <w:rsid w:val="00EE3F22"/>
    <w:rsid w:val="00EE7A3F"/>
    <w:rsid w:val="00F0047F"/>
    <w:rsid w:val="00F02508"/>
    <w:rsid w:val="00F0340F"/>
    <w:rsid w:val="00F13969"/>
    <w:rsid w:val="00F2358F"/>
    <w:rsid w:val="00F273D4"/>
    <w:rsid w:val="00F41B9B"/>
    <w:rsid w:val="00F50155"/>
    <w:rsid w:val="00F501EF"/>
    <w:rsid w:val="00F56BA3"/>
    <w:rsid w:val="00F5747B"/>
    <w:rsid w:val="00F62641"/>
    <w:rsid w:val="00F63D49"/>
    <w:rsid w:val="00F666FB"/>
    <w:rsid w:val="00F76872"/>
    <w:rsid w:val="00F80505"/>
    <w:rsid w:val="00F90B45"/>
    <w:rsid w:val="00F90E18"/>
    <w:rsid w:val="00F95DB4"/>
    <w:rsid w:val="00FA1D46"/>
    <w:rsid w:val="00FB6416"/>
    <w:rsid w:val="00FC2AA2"/>
    <w:rsid w:val="00FD6272"/>
    <w:rsid w:val="00FE5475"/>
    <w:rsid w:val="00FF00EF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F4A2D"/>
  <w15:docId w15:val="{54199ECA-BAD1-4A08-83C6-6BDE05AF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B7"/>
    <w:rPr>
      <w:sz w:val="24"/>
      <w:szCs w:val="24"/>
    </w:rPr>
  </w:style>
  <w:style w:type="paragraph" w:styleId="1">
    <w:name w:val="heading 1"/>
    <w:basedOn w:val="a"/>
    <w:next w:val="a"/>
    <w:qFormat/>
    <w:rsid w:val="00B27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5EB7"/>
    <w:pPr>
      <w:keepNext/>
      <w:jc w:val="right"/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5EB7"/>
    <w:pPr>
      <w:autoSpaceDE w:val="0"/>
      <w:autoSpaceDN w:val="0"/>
      <w:ind w:left="360"/>
    </w:pPr>
    <w:rPr>
      <w:szCs w:val="20"/>
    </w:rPr>
  </w:style>
  <w:style w:type="paragraph" w:styleId="a4">
    <w:name w:val="Body Text"/>
    <w:basedOn w:val="a"/>
    <w:link w:val="a5"/>
    <w:rsid w:val="00015EB7"/>
    <w:pPr>
      <w:jc w:val="center"/>
    </w:pPr>
  </w:style>
  <w:style w:type="paragraph" w:styleId="20">
    <w:name w:val="Body Text Indent 2"/>
    <w:basedOn w:val="a"/>
    <w:rsid w:val="00015EB7"/>
    <w:pPr>
      <w:ind w:left="720" w:hanging="720"/>
    </w:pPr>
  </w:style>
  <w:style w:type="paragraph" w:styleId="3">
    <w:name w:val="Body Text Indent 3"/>
    <w:basedOn w:val="a"/>
    <w:rsid w:val="00015EB7"/>
    <w:pPr>
      <w:ind w:left="360"/>
    </w:pPr>
    <w:rPr>
      <w:i/>
      <w:iCs/>
      <w:color w:val="0000FF"/>
    </w:rPr>
  </w:style>
  <w:style w:type="paragraph" w:styleId="a6">
    <w:name w:val="Title"/>
    <w:basedOn w:val="a"/>
    <w:qFormat/>
    <w:rsid w:val="00015EB7"/>
    <w:pPr>
      <w:jc w:val="center"/>
    </w:pPr>
    <w:rPr>
      <w:sz w:val="28"/>
      <w:lang w:eastAsia="en-US"/>
    </w:rPr>
  </w:style>
  <w:style w:type="paragraph" w:styleId="a7">
    <w:name w:val="Balloon Text"/>
    <w:basedOn w:val="a"/>
    <w:semiHidden/>
    <w:rsid w:val="008876E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F63D49"/>
    <w:rPr>
      <w:sz w:val="16"/>
      <w:szCs w:val="16"/>
    </w:rPr>
  </w:style>
  <w:style w:type="paragraph" w:styleId="a9">
    <w:name w:val="annotation text"/>
    <w:basedOn w:val="a"/>
    <w:link w:val="aa"/>
    <w:semiHidden/>
    <w:rsid w:val="00F63D49"/>
    <w:rPr>
      <w:sz w:val="20"/>
      <w:szCs w:val="20"/>
    </w:rPr>
  </w:style>
  <w:style w:type="paragraph" w:styleId="ab">
    <w:name w:val="annotation subject"/>
    <w:basedOn w:val="a9"/>
    <w:next w:val="a9"/>
    <w:semiHidden/>
    <w:rsid w:val="00F63D49"/>
    <w:rPr>
      <w:b/>
      <w:bCs/>
    </w:rPr>
  </w:style>
  <w:style w:type="character" w:styleId="ac">
    <w:name w:val="Hyperlink"/>
    <w:basedOn w:val="a0"/>
    <w:uiPriority w:val="99"/>
    <w:rsid w:val="000B23CF"/>
    <w:rPr>
      <w:color w:val="0000FF"/>
      <w:u w:val="single"/>
    </w:rPr>
  </w:style>
  <w:style w:type="paragraph" w:styleId="ad">
    <w:name w:val="header"/>
    <w:basedOn w:val="a"/>
    <w:rsid w:val="00ED45D0"/>
    <w:pPr>
      <w:tabs>
        <w:tab w:val="center" w:pos="4677"/>
        <w:tab w:val="right" w:pos="9355"/>
      </w:tabs>
    </w:pPr>
  </w:style>
  <w:style w:type="paragraph" w:styleId="ae">
    <w:name w:val="No Spacing"/>
    <w:qFormat/>
    <w:rsid w:val="00ED45D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a">
    <w:name w:val="Текст примечания Знак"/>
    <w:basedOn w:val="a0"/>
    <w:link w:val="a9"/>
    <w:rsid w:val="006D3C0A"/>
  </w:style>
  <w:style w:type="paragraph" w:styleId="af">
    <w:name w:val="List Paragraph"/>
    <w:basedOn w:val="a"/>
    <w:uiPriority w:val="34"/>
    <w:qFormat/>
    <w:rsid w:val="006B3367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A712E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B64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B64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eline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eline.k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4352-26B2-4B81-9062-B0E274FC4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53D08-BA00-4A46-BA36-C3850D466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964A2-11F3-4576-AC01-BA5565E6E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E4DC08-9615-42C4-8A09-C2BEC78C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на обслуживание корпоративного Клиента №_________________</vt:lpstr>
      <vt:lpstr>Договор на обслуживание корпоративного Клиента №_________________</vt:lpstr>
    </vt:vector>
  </TitlesOfParts>
  <Company>.</Company>
  <LinksUpToDate>false</LinksUpToDate>
  <CharactersWithSpaces>7162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mailto:Service@beeline.kz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обслуживание корпоративного Клиента №_________________</dc:title>
  <dc:creator>nataliya_kononenko</dc:creator>
  <cp:lastModifiedBy>Meirkanova Makpal E</cp:lastModifiedBy>
  <cp:revision>2</cp:revision>
  <cp:lastPrinted>2009-01-20T12:31:00Z</cp:lastPrinted>
  <dcterms:created xsi:type="dcterms:W3CDTF">2021-12-06T08:43:00Z</dcterms:created>
  <dcterms:modified xsi:type="dcterms:W3CDTF">2021-12-06T08:43:00Z</dcterms:modified>
</cp:coreProperties>
</file>